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583AC1" w14:textId="77777777" w:rsidR="00D375F0" w:rsidRDefault="005526B0">
      <w:pPr>
        <w:spacing w:after="0" w:line="259" w:lineRule="auto"/>
        <w:ind w:left="0" w:firstLine="0"/>
      </w:pPr>
      <w:r>
        <w:rPr>
          <w:b/>
          <w:sz w:val="16"/>
        </w:rPr>
        <w:t xml:space="preserve"> </w:t>
      </w:r>
    </w:p>
    <w:p w14:paraId="4AD2E55D" w14:textId="77777777" w:rsidR="00D375F0" w:rsidRDefault="003E0C2E" w:rsidP="003E0C2E">
      <w:pPr>
        <w:spacing w:after="167" w:line="259" w:lineRule="auto"/>
        <w:ind w:left="0" w:firstLine="0"/>
        <w:jc w:val="right"/>
      </w:pPr>
      <w:r>
        <w:rPr>
          <w:noProof/>
        </w:rPr>
        <w:drawing>
          <wp:inline distT="0" distB="0" distL="0" distR="0" wp14:anchorId="6D0A1137" wp14:editId="36434D36">
            <wp:extent cx="1477010" cy="762000"/>
            <wp:effectExtent l="0" t="0" r="8890" b="0"/>
            <wp:docPr id="2"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7010" cy="762000"/>
                    </a:xfrm>
                    <a:prstGeom prst="rect">
                      <a:avLst/>
                    </a:prstGeom>
                    <a:noFill/>
                  </pic:spPr>
                </pic:pic>
              </a:graphicData>
            </a:graphic>
          </wp:inline>
        </w:drawing>
      </w:r>
      <w:r w:rsidR="005526B0">
        <w:rPr>
          <w:b/>
          <w:color w:val="104F75"/>
          <w:sz w:val="36"/>
        </w:rPr>
        <w:t xml:space="preserve"> </w:t>
      </w:r>
    </w:p>
    <w:p w14:paraId="17B6062A" w14:textId="77777777" w:rsidR="00D375F0" w:rsidRPr="003E0C2E" w:rsidRDefault="005526B0">
      <w:pPr>
        <w:spacing w:after="206" w:line="239" w:lineRule="auto"/>
        <w:ind w:left="0" w:firstLine="0"/>
        <w:rPr>
          <w:sz w:val="32"/>
          <w:szCs w:val="32"/>
        </w:rPr>
      </w:pPr>
      <w:r w:rsidRPr="003E0C2E">
        <w:rPr>
          <w:b/>
          <w:color w:val="104F75"/>
          <w:sz w:val="32"/>
          <w:szCs w:val="32"/>
        </w:rPr>
        <w:t xml:space="preserve">Privacy Notice - How we use school workforce information </w:t>
      </w:r>
    </w:p>
    <w:p w14:paraId="3D1749E2" w14:textId="77777777" w:rsidR="00D375F0" w:rsidRPr="003E0C2E" w:rsidRDefault="005526B0">
      <w:pPr>
        <w:spacing w:after="214"/>
        <w:ind w:left="-5"/>
        <w:rPr>
          <w:sz w:val="28"/>
          <w:szCs w:val="28"/>
        </w:rPr>
      </w:pPr>
      <w:r w:rsidRPr="003E0C2E">
        <w:rPr>
          <w:b/>
          <w:color w:val="104F75"/>
          <w:sz w:val="28"/>
          <w:szCs w:val="28"/>
        </w:rPr>
        <w:t xml:space="preserve">The categories of school workforce information that we collect, process, hold and share include: </w:t>
      </w:r>
    </w:p>
    <w:p w14:paraId="417A27A9" w14:textId="77777777" w:rsidR="00D375F0" w:rsidRDefault="005526B0">
      <w:pPr>
        <w:numPr>
          <w:ilvl w:val="0"/>
          <w:numId w:val="1"/>
        </w:numPr>
        <w:ind w:right="99" w:hanging="360"/>
      </w:pPr>
      <w:r>
        <w:t xml:space="preserve">Personal information (such as name, employee or teacher number, national insurance number, payroll number, address, photograph) </w:t>
      </w:r>
    </w:p>
    <w:p w14:paraId="06505FF4" w14:textId="0150FAAA" w:rsidR="00D375F0" w:rsidRDefault="005526B0">
      <w:pPr>
        <w:numPr>
          <w:ilvl w:val="0"/>
          <w:numId w:val="1"/>
        </w:numPr>
        <w:ind w:right="99" w:hanging="360"/>
      </w:pPr>
      <w:r>
        <w:t>Special categories of data including characteristics information such as gender, age, ethnic group</w:t>
      </w:r>
      <w:r w:rsidR="008F354E">
        <w:t xml:space="preserve">, </w:t>
      </w:r>
      <w:r w:rsidR="00CC7C9A">
        <w:t>religion</w:t>
      </w:r>
    </w:p>
    <w:p w14:paraId="547DDA26" w14:textId="77777777" w:rsidR="00D375F0" w:rsidRDefault="005526B0">
      <w:pPr>
        <w:numPr>
          <w:ilvl w:val="0"/>
          <w:numId w:val="1"/>
        </w:numPr>
        <w:ind w:right="99" w:hanging="360"/>
      </w:pPr>
      <w:r>
        <w:t xml:space="preserve">Contract information (such as start dates, hours worked, post, roles and salary information) </w:t>
      </w:r>
    </w:p>
    <w:p w14:paraId="7B26BAB8" w14:textId="77777777" w:rsidR="00D375F0" w:rsidRDefault="005526B0">
      <w:pPr>
        <w:numPr>
          <w:ilvl w:val="0"/>
          <w:numId w:val="1"/>
        </w:numPr>
        <w:ind w:right="99" w:hanging="360"/>
      </w:pPr>
      <w:r>
        <w:t xml:space="preserve">Work absence information (such as number of absences and reasons) </w:t>
      </w:r>
    </w:p>
    <w:p w14:paraId="17D619A9" w14:textId="77777777" w:rsidR="00D375F0" w:rsidRDefault="005526B0">
      <w:pPr>
        <w:numPr>
          <w:ilvl w:val="0"/>
          <w:numId w:val="1"/>
        </w:numPr>
        <w:ind w:right="99" w:hanging="360"/>
      </w:pPr>
      <w:r>
        <w:t xml:space="preserve">Qualifications (and, where relevant, subjects taught) </w:t>
      </w:r>
    </w:p>
    <w:p w14:paraId="0BA322C4" w14:textId="77777777" w:rsidR="00D375F0" w:rsidRDefault="005526B0">
      <w:pPr>
        <w:numPr>
          <w:ilvl w:val="0"/>
          <w:numId w:val="1"/>
        </w:numPr>
        <w:ind w:right="99" w:hanging="360"/>
      </w:pPr>
      <w:r>
        <w:t xml:space="preserve">Identification (such as copy of passport, driving licence or birth certificate to demonstrate your right to work in the UK and to satisfy evidence for safe recruitment checks) </w:t>
      </w:r>
    </w:p>
    <w:p w14:paraId="0C797FCA" w14:textId="77777777" w:rsidR="00D375F0" w:rsidRDefault="005526B0">
      <w:pPr>
        <w:numPr>
          <w:ilvl w:val="0"/>
          <w:numId w:val="1"/>
        </w:numPr>
        <w:ind w:right="99" w:hanging="360"/>
      </w:pPr>
      <w:r>
        <w:t xml:space="preserve">DBS number  </w:t>
      </w:r>
    </w:p>
    <w:p w14:paraId="2C281FE8" w14:textId="77777777" w:rsidR="00D375F0" w:rsidRDefault="005526B0">
      <w:pPr>
        <w:numPr>
          <w:ilvl w:val="0"/>
          <w:numId w:val="1"/>
        </w:numPr>
        <w:ind w:right="99" w:hanging="360"/>
      </w:pPr>
      <w:r>
        <w:t xml:space="preserve">Pre-employment references </w:t>
      </w:r>
    </w:p>
    <w:p w14:paraId="1A5CD19D" w14:textId="77777777" w:rsidR="00D375F0" w:rsidRDefault="005526B0">
      <w:pPr>
        <w:numPr>
          <w:ilvl w:val="0"/>
          <w:numId w:val="1"/>
        </w:numPr>
        <w:ind w:right="99" w:hanging="360"/>
      </w:pPr>
      <w:r>
        <w:t xml:space="preserve">Medical information to demonstrate fitness to undertake responsibilities of the post </w:t>
      </w:r>
    </w:p>
    <w:p w14:paraId="75E22EB3" w14:textId="77777777" w:rsidR="00D375F0" w:rsidRDefault="005526B0">
      <w:pPr>
        <w:numPr>
          <w:ilvl w:val="0"/>
          <w:numId w:val="1"/>
        </w:numPr>
        <w:ind w:right="99" w:hanging="360"/>
      </w:pPr>
      <w:r>
        <w:t xml:space="preserve">Payroll and pension </w:t>
      </w:r>
      <w:r w:rsidR="003E0C2E">
        <w:t xml:space="preserve">information (such as </w:t>
      </w:r>
      <w:r>
        <w:t xml:space="preserve">deductions, student loan deductions, bank details, salary sacrifice including child care voucher scheme) </w:t>
      </w:r>
    </w:p>
    <w:p w14:paraId="012691DA" w14:textId="77777777" w:rsidR="00D375F0" w:rsidRDefault="005526B0">
      <w:pPr>
        <w:numPr>
          <w:ilvl w:val="0"/>
          <w:numId w:val="1"/>
        </w:numPr>
        <w:ind w:right="99" w:hanging="360"/>
      </w:pPr>
      <w:r>
        <w:t xml:space="preserve">Accidents and incidents in relation to Health and Safety </w:t>
      </w:r>
    </w:p>
    <w:p w14:paraId="19653A94" w14:textId="77777777" w:rsidR="00CC7C9A" w:rsidRDefault="005526B0" w:rsidP="00CC7C9A">
      <w:pPr>
        <w:numPr>
          <w:ilvl w:val="0"/>
          <w:numId w:val="1"/>
        </w:numPr>
        <w:spacing w:after="0"/>
        <w:ind w:right="99" w:hanging="360"/>
      </w:pPr>
      <w:r>
        <w:t>Data that shows who is present in our facilities</w:t>
      </w:r>
    </w:p>
    <w:p w14:paraId="1D82FE79" w14:textId="77777777" w:rsidR="004E3EE5" w:rsidRDefault="004E3EE5">
      <w:pPr>
        <w:pStyle w:val="Heading1"/>
        <w:ind w:left="-5"/>
        <w:rPr>
          <w:sz w:val="28"/>
          <w:szCs w:val="28"/>
        </w:rPr>
      </w:pPr>
    </w:p>
    <w:p w14:paraId="44132C5E" w14:textId="00A037A2" w:rsidR="00D375F0" w:rsidRPr="003E0C2E" w:rsidRDefault="005526B0">
      <w:pPr>
        <w:pStyle w:val="Heading1"/>
        <w:ind w:left="-5"/>
        <w:rPr>
          <w:sz w:val="28"/>
          <w:szCs w:val="28"/>
        </w:rPr>
      </w:pPr>
      <w:bookmarkStart w:id="0" w:name="_GoBack"/>
      <w:bookmarkEnd w:id="0"/>
      <w:r w:rsidRPr="003E0C2E">
        <w:rPr>
          <w:sz w:val="28"/>
          <w:szCs w:val="28"/>
        </w:rPr>
        <w:t xml:space="preserve">Why we collect and use this information </w:t>
      </w:r>
    </w:p>
    <w:p w14:paraId="2E99E851" w14:textId="77777777" w:rsidR="00D375F0" w:rsidRDefault="005526B0" w:rsidP="003E0C2E">
      <w:pPr>
        <w:ind w:left="10" w:right="99"/>
      </w:pPr>
      <w:r>
        <w:t xml:space="preserve">We use school workforce data to: </w:t>
      </w:r>
    </w:p>
    <w:p w14:paraId="617240EB" w14:textId="77777777" w:rsidR="003E0C2E" w:rsidRDefault="003E0C2E" w:rsidP="003E0C2E">
      <w:pPr>
        <w:ind w:left="10" w:right="99"/>
      </w:pPr>
    </w:p>
    <w:p w14:paraId="77315ADF" w14:textId="77777777" w:rsidR="00D375F0" w:rsidRDefault="005526B0">
      <w:pPr>
        <w:numPr>
          <w:ilvl w:val="0"/>
          <w:numId w:val="2"/>
        </w:numPr>
        <w:ind w:right="99" w:hanging="360"/>
      </w:pPr>
      <w:r>
        <w:t xml:space="preserve">enable the development of a comprehensive picture of the workforce and how it is deployed </w:t>
      </w:r>
    </w:p>
    <w:p w14:paraId="3B78259B" w14:textId="77777777" w:rsidR="00D375F0" w:rsidRDefault="005526B0">
      <w:pPr>
        <w:numPr>
          <w:ilvl w:val="0"/>
          <w:numId w:val="2"/>
        </w:numPr>
        <w:ind w:right="99" w:hanging="360"/>
      </w:pPr>
      <w:r>
        <w:t xml:space="preserve">inform the development of recruitment and retention policies </w:t>
      </w:r>
    </w:p>
    <w:p w14:paraId="0B478A3F" w14:textId="77777777" w:rsidR="00D375F0" w:rsidRDefault="005526B0">
      <w:pPr>
        <w:numPr>
          <w:ilvl w:val="0"/>
          <w:numId w:val="2"/>
        </w:numPr>
        <w:ind w:right="99" w:hanging="360"/>
      </w:pPr>
      <w:r>
        <w:t xml:space="preserve">enable individuals to be paid and receive benefits </w:t>
      </w:r>
    </w:p>
    <w:p w14:paraId="528F4BAE" w14:textId="77777777" w:rsidR="00D375F0" w:rsidRDefault="005526B0">
      <w:pPr>
        <w:numPr>
          <w:ilvl w:val="0"/>
          <w:numId w:val="2"/>
        </w:numPr>
        <w:ind w:right="99" w:hanging="360"/>
      </w:pPr>
      <w:r>
        <w:t xml:space="preserve">enable the individual to be performance managed </w:t>
      </w:r>
    </w:p>
    <w:p w14:paraId="5E574646" w14:textId="77777777" w:rsidR="00D375F0" w:rsidRDefault="005526B0">
      <w:pPr>
        <w:numPr>
          <w:ilvl w:val="0"/>
          <w:numId w:val="2"/>
        </w:numPr>
        <w:ind w:right="99" w:hanging="360"/>
      </w:pPr>
      <w:r>
        <w:t xml:space="preserve">enable us to demonstrate we have undertaken statutory checks </w:t>
      </w:r>
    </w:p>
    <w:p w14:paraId="552FD321" w14:textId="77777777" w:rsidR="00D375F0" w:rsidRDefault="005526B0">
      <w:pPr>
        <w:numPr>
          <w:ilvl w:val="0"/>
          <w:numId w:val="2"/>
        </w:numPr>
        <w:ind w:right="99" w:hanging="360"/>
      </w:pPr>
      <w:r>
        <w:t xml:space="preserve">enable us to undertake the workforce census as required by the DfE </w:t>
      </w:r>
    </w:p>
    <w:p w14:paraId="26C381D1" w14:textId="77777777" w:rsidR="003E0C2E" w:rsidRDefault="005526B0">
      <w:pPr>
        <w:numPr>
          <w:ilvl w:val="0"/>
          <w:numId w:val="2"/>
        </w:numPr>
        <w:ind w:right="99" w:hanging="360"/>
      </w:pPr>
      <w:r>
        <w:t>fulfil our obligations under safeguarding and health an</w:t>
      </w:r>
      <w:r w:rsidR="003E0C2E">
        <w:t>d safety legislation</w:t>
      </w:r>
    </w:p>
    <w:p w14:paraId="3557E6D3" w14:textId="77777777" w:rsidR="00D375F0" w:rsidRDefault="005526B0">
      <w:pPr>
        <w:numPr>
          <w:ilvl w:val="0"/>
          <w:numId w:val="2"/>
        </w:numPr>
        <w:ind w:right="99" w:hanging="360"/>
      </w:pPr>
      <w:r>
        <w:t xml:space="preserve">claim from insurance </w:t>
      </w:r>
    </w:p>
    <w:p w14:paraId="083EF377" w14:textId="77777777" w:rsidR="003E0C2E" w:rsidRDefault="005526B0" w:rsidP="003E0C2E">
      <w:pPr>
        <w:numPr>
          <w:ilvl w:val="0"/>
          <w:numId w:val="2"/>
        </w:numPr>
        <w:spacing w:after="205"/>
        <w:ind w:right="99" w:hanging="360"/>
      </w:pPr>
      <w:r>
        <w:t xml:space="preserve">enable us to fulfil our obligations regarding statutory returns and audits </w:t>
      </w:r>
    </w:p>
    <w:p w14:paraId="720EC24B" w14:textId="77777777" w:rsidR="00D375F0" w:rsidRPr="003E0C2E" w:rsidRDefault="005526B0">
      <w:pPr>
        <w:pStyle w:val="Heading1"/>
        <w:spacing w:after="224"/>
        <w:ind w:left="-5"/>
        <w:rPr>
          <w:sz w:val="28"/>
          <w:szCs w:val="28"/>
        </w:rPr>
      </w:pPr>
      <w:r w:rsidRPr="003E0C2E">
        <w:rPr>
          <w:sz w:val="28"/>
          <w:szCs w:val="28"/>
        </w:rPr>
        <w:t xml:space="preserve">The lawful basis on which we process this information </w:t>
      </w:r>
    </w:p>
    <w:p w14:paraId="3B409B93" w14:textId="77777777" w:rsidR="00D375F0" w:rsidRDefault="005526B0">
      <w:pPr>
        <w:ind w:left="10" w:right="99"/>
      </w:pPr>
      <w:r>
        <w:t>We process this information under Article 6 &amp; Article 9</w:t>
      </w:r>
      <w:r>
        <w:rPr>
          <w:b/>
          <w:color w:val="8A2529"/>
          <w:sz w:val="28"/>
        </w:rPr>
        <w:t xml:space="preserve">: </w:t>
      </w:r>
    </w:p>
    <w:p w14:paraId="389D38A2" w14:textId="77777777" w:rsidR="00D375F0" w:rsidRDefault="005526B0">
      <w:pPr>
        <w:spacing w:after="20" w:line="259" w:lineRule="auto"/>
        <w:ind w:left="0" w:firstLine="0"/>
      </w:pPr>
      <w:r>
        <w:rPr>
          <w:color w:val="FF0000"/>
          <w:sz w:val="22"/>
        </w:rPr>
        <w:t xml:space="preserve"> </w:t>
      </w:r>
    </w:p>
    <w:p w14:paraId="02927DB7" w14:textId="77777777" w:rsidR="00D375F0" w:rsidRDefault="005526B0">
      <w:pPr>
        <w:numPr>
          <w:ilvl w:val="0"/>
          <w:numId w:val="3"/>
        </w:numPr>
        <w:spacing w:after="56"/>
        <w:ind w:right="99" w:hanging="360"/>
      </w:pPr>
      <w:r>
        <w:t xml:space="preserve">Legitimate Interest: processing is carried out in the course of the school’s legitimate activities </w:t>
      </w:r>
    </w:p>
    <w:p w14:paraId="48ED874F" w14:textId="77777777" w:rsidR="00D375F0" w:rsidRDefault="005526B0">
      <w:pPr>
        <w:numPr>
          <w:ilvl w:val="0"/>
          <w:numId w:val="3"/>
        </w:numPr>
        <w:spacing w:after="56"/>
        <w:ind w:right="99" w:hanging="360"/>
      </w:pPr>
      <w:r>
        <w:lastRenderedPageBreak/>
        <w:t xml:space="preserve">Contract: the processing is necessary for the contract the school has with the individual </w:t>
      </w:r>
    </w:p>
    <w:p w14:paraId="5B6CB386" w14:textId="77777777" w:rsidR="00D375F0" w:rsidRDefault="005526B0">
      <w:pPr>
        <w:numPr>
          <w:ilvl w:val="0"/>
          <w:numId w:val="3"/>
        </w:numPr>
        <w:ind w:right="99" w:hanging="360"/>
      </w:pPr>
      <w:r>
        <w:t xml:space="preserve">Legal obligation: the processing is necessary for the school to comply with the law (not including contractual obligations) </w:t>
      </w:r>
    </w:p>
    <w:p w14:paraId="742FF3A5" w14:textId="77777777" w:rsidR="00D375F0" w:rsidRDefault="005526B0">
      <w:pPr>
        <w:numPr>
          <w:ilvl w:val="0"/>
          <w:numId w:val="3"/>
        </w:numPr>
        <w:spacing w:after="0" w:line="241" w:lineRule="auto"/>
        <w:ind w:right="99" w:hanging="360"/>
      </w:pPr>
      <w:r>
        <w:t xml:space="preserve">Public task: the processing is necessary for the school to perform a task in the public interest or for official functions, and the task or function has a clear basis in law </w:t>
      </w:r>
    </w:p>
    <w:p w14:paraId="6EA2E438" w14:textId="77777777" w:rsidR="00D375F0" w:rsidRDefault="005526B0" w:rsidP="003E0C2E">
      <w:pPr>
        <w:numPr>
          <w:ilvl w:val="0"/>
          <w:numId w:val="3"/>
        </w:numPr>
        <w:ind w:right="99" w:hanging="360"/>
      </w:pPr>
      <w:r>
        <w:t xml:space="preserve">For data collection purposes (Departmental Censuses) under the Education Act 1996 – this information can be found in the guide documents on the following website </w:t>
      </w:r>
      <w:hyperlink r:id="rId9">
        <w:r>
          <w:rPr>
            <w:color w:val="0000FF"/>
            <w:sz w:val="22"/>
            <w:u w:val="single" w:color="0000FF"/>
          </w:rPr>
          <w:t>https://www.gov.uk/education/data</w:t>
        </w:r>
      </w:hyperlink>
      <w:hyperlink r:id="rId10">
        <w:r>
          <w:rPr>
            <w:color w:val="0000FF"/>
            <w:sz w:val="22"/>
            <w:u w:val="single" w:color="0000FF"/>
          </w:rPr>
          <w:t>-</w:t>
        </w:r>
      </w:hyperlink>
      <w:hyperlink r:id="rId11">
        <w:r>
          <w:rPr>
            <w:color w:val="0000FF"/>
            <w:sz w:val="22"/>
            <w:u w:val="single" w:color="0000FF"/>
          </w:rPr>
          <w:t>collection</w:t>
        </w:r>
      </w:hyperlink>
      <w:hyperlink r:id="rId12">
        <w:r>
          <w:rPr>
            <w:color w:val="0000FF"/>
            <w:sz w:val="22"/>
            <w:u w:val="single" w:color="0000FF"/>
          </w:rPr>
          <w:t>-</w:t>
        </w:r>
      </w:hyperlink>
      <w:hyperlink r:id="rId13">
        <w:r>
          <w:rPr>
            <w:color w:val="0000FF"/>
            <w:sz w:val="22"/>
            <w:u w:val="single" w:color="0000FF"/>
          </w:rPr>
          <w:t>and</w:t>
        </w:r>
      </w:hyperlink>
      <w:hyperlink r:id="rId14">
        <w:r>
          <w:rPr>
            <w:color w:val="0000FF"/>
            <w:sz w:val="22"/>
            <w:u w:val="single" w:color="0000FF"/>
          </w:rPr>
          <w:t>-</w:t>
        </w:r>
      </w:hyperlink>
      <w:hyperlink r:id="rId15">
        <w:r>
          <w:rPr>
            <w:color w:val="0000FF"/>
            <w:sz w:val="22"/>
            <w:u w:val="single" w:color="0000FF"/>
          </w:rPr>
          <w:t>censuses</w:t>
        </w:r>
      </w:hyperlink>
      <w:hyperlink r:id="rId16">
        <w:r>
          <w:rPr>
            <w:color w:val="0000FF"/>
            <w:sz w:val="22"/>
            <w:u w:val="single" w:color="0000FF"/>
          </w:rPr>
          <w:t>-</w:t>
        </w:r>
      </w:hyperlink>
      <w:hyperlink r:id="rId17">
        <w:r>
          <w:rPr>
            <w:color w:val="0000FF"/>
            <w:sz w:val="22"/>
            <w:u w:val="single" w:color="0000FF"/>
          </w:rPr>
          <w:t>for</w:t>
        </w:r>
      </w:hyperlink>
      <w:hyperlink r:id="rId18">
        <w:r>
          <w:rPr>
            <w:color w:val="0000FF"/>
            <w:sz w:val="22"/>
            <w:u w:val="single" w:color="0000FF"/>
          </w:rPr>
          <w:t>-</w:t>
        </w:r>
      </w:hyperlink>
      <w:hyperlink r:id="rId19">
        <w:r>
          <w:rPr>
            <w:color w:val="0000FF"/>
            <w:sz w:val="22"/>
            <w:u w:val="single" w:color="0000FF"/>
          </w:rPr>
          <w:t>schools</w:t>
        </w:r>
      </w:hyperlink>
      <w:hyperlink r:id="rId20">
        <w:r>
          <w:rPr>
            <w:sz w:val="22"/>
          </w:rPr>
          <w:t xml:space="preserve"> </w:t>
        </w:r>
      </w:hyperlink>
    </w:p>
    <w:p w14:paraId="7A1A2C1B" w14:textId="77777777" w:rsidR="003E0C2E" w:rsidRDefault="003E0C2E" w:rsidP="003E0C2E">
      <w:pPr>
        <w:ind w:left="765" w:right="99" w:firstLine="0"/>
      </w:pPr>
    </w:p>
    <w:p w14:paraId="591AFA13" w14:textId="77777777" w:rsidR="00D375F0" w:rsidRPr="00B62F04" w:rsidRDefault="005526B0">
      <w:pPr>
        <w:pStyle w:val="Heading1"/>
        <w:ind w:left="-5"/>
        <w:rPr>
          <w:sz w:val="28"/>
          <w:szCs w:val="28"/>
        </w:rPr>
      </w:pPr>
      <w:r w:rsidRPr="00B62F04">
        <w:rPr>
          <w:sz w:val="28"/>
          <w:szCs w:val="28"/>
        </w:rPr>
        <w:t xml:space="preserve">Collecting this information </w:t>
      </w:r>
    </w:p>
    <w:p w14:paraId="7AF884E3" w14:textId="77777777" w:rsidR="00D375F0" w:rsidRDefault="005526B0">
      <w:pPr>
        <w:spacing w:after="305"/>
        <w:ind w:left="10" w:right="99"/>
      </w:pPr>
      <w:r>
        <w:t xml:space="preserve">Whilst the majority of information you provide to us is mandatory, some of it is provided to us on a voluntary basis. In order to comply with data protection legislation, we will inform you whether you are required to provide certain school workforce information to us or if you have a choice in this.  </w:t>
      </w:r>
    </w:p>
    <w:p w14:paraId="2B0EFE70" w14:textId="77777777" w:rsidR="00D375F0" w:rsidRPr="00B62F04" w:rsidRDefault="005526B0">
      <w:pPr>
        <w:pStyle w:val="Heading1"/>
        <w:ind w:left="-5"/>
        <w:rPr>
          <w:sz w:val="28"/>
          <w:szCs w:val="28"/>
        </w:rPr>
      </w:pPr>
      <w:r w:rsidRPr="00B62F04">
        <w:rPr>
          <w:sz w:val="28"/>
          <w:szCs w:val="28"/>
        </w:rPr>
        <w:t xml:space="preserve">Storing this information </w:t>
      </w:r>
    </w:p>
    <w:p w14:paraId="7943DFD5" w14:textId="77777777" w:rsidR="00D375F0" w:rsidRDefault="005526B0" w:rsidP="00020D2D">
      <w:pPr>
        <w:ind w:left="10" w:right="99"/>
      </w:pPr>
      <w:r>
        <w:t xml:space="preserve">We hold staff data in accordance with our </w:t>
      </w:r>
      <w:r w:rsidR="00020D2D">
        <w:t>Data Protection Policy</w:t>
      </w:r>
    </w:p>
    <w:p w14:paraId="3BEEE3B8" w14:textId="77777777" w:rsidR="00020D2D" w:rsidRDefault="00020D2D" w:rsidP="00020D2D">
      <w:pPr>
        <w:ind w:left="10" w:right="99"/>
      </w:pPr>
    </w:p>
    <w:p w14:paraId="56A2CEB4" w14:textId="77777777" w:rsidR="00D375F0" w:rsidRDefault="005526B0" w:rsidP="003E0C2E">
      <w:pPr>
        <w:spacing w:after="342"/>
        <w:ind w:left="0" w:right="99" w:firstLine="0"/>
      </w:pPr>
      <w:r>
        <w:t xml:space="preserve">We store staff information on the following systems: </w:t>
      </w:r>
    </w:p>
    <w:p w14:paraId="3EE0A675" w14:textId="72FD41C4" w:rsidR="00D375F0" w:rsidRPr="00CC7C9A" w:rsidRDefault="00CC7C9A">
      <w:pPr>
        <w:numPr>
          <w:ilvl w:val="0"/>
          <w:numId w:val="4"/>
        </w:numPr>
        <w:ind w:right="99" w:hanging="360"/>
        <w:rPr>
          <w:color w:val="000000" w:themeColor="text1"/>
        </w:rPr>
      </w:pPr>
      <w:r w:rsidRPr="00CC7C9A">
        <w:rPr>
          <w:color w:val="000000" w:themeColor="text1"/>
        </w:rPr>
        <w:t>staff Performance Management s</w:t>
      </w:r>
      <w:r w:rsidR="005526B0" w:rsidRPr="00CC7C9A">
        <w:rPr>
          <w:color w:val="000000" w:themeColor="text1"/>
        </w:rPr>
        <w:t>ystem</w:t>
      </w:r>
    </w:p>
    <w:p w14:paraId="4B5EB2E4" w14:textId="3CB6E0F9" w:rsidR="00D375F0" w:rsidRPr="00CC7C9A" w:rsidRDefault="00CC7C9A">
      <w:pPr>
        <w:numPr>
          <w:ilvl w:val="0"/>
          <w:numId w:val="4"/>
        </w:numPr>
        <w:ind w:right="99" w:hanging="360"/>
        <w:rPr>
          <w:color w:val="000000" w:themeColor="text1"/>
        </w:rPr>
      </w:pPr>
      <w:r w:rsidRPr="00CC7C9A">
        <w:rPr>
          <w:color w:val="000000" w:themeColor="text1"/>
        </w:rPr>
        <w:t>s</w:t>
      </w:r>
      <w:r w:rsidR="005526B0" w:rsidRPr="00CC7C9A">
        <w:rPr>
          <w:color w:val="000000" w:themeColor="text1"/>
        </w:rPr>
        <w:t xml:space="preserve">taff sign-in system </w:t>
      </w:r>
    </w:p>
    <w:p w14:paraId="0B01AD3F" w14:textId="603DC675" w:rsidR="00D375F0" w:rsidRDefault="00E84CA4">
      <w:pPr>
        <w:numPr>
          <w:ilvl w:val="0"/>
          <w:numId w:val="4"/>
        </w:numPr>
        <w:ind w:right="99" w:hanging="360"/>
      </w:pPr>
      <w:r>
        <w:t>e</w:t>
      </w:r>
      <w:r w:rsidR="005526B0">
        <w:t xml:space="preserve">ducational software providers in support of teaching and learning </w:t>
      </w:r>
    </w:p>
    <w:p w14:paraId="5A600A40" w14:textId="3D32FC4A" w:rsidR="00D375F0" w:rsidRDefault="005526B0">
      <w:pPr>
        <w:numPr>
          <w:ilvl w:val="0"/>
          <w:numId w:val="4"/>
        </w:numPr>
        <w:ind w:right="99" w:hanging="360"/>
      </w:pPr>
      <w:r>
        <w:t xml:space="preserve">school information management system </w:t>
      </w:r>
    </w:p>
    <w:p w14:paraId="31761437" w14:textId="0B7ECC34" w:rsidR="00D375F0" w:rsidRDefault="005526B0">
      <w:pPr>
        <w:numPr>
          <w:ilvl w:val="0"/>
          <w:numId w:val="4"/>
        </w:numPr>
        <w:ind w:right="99" w:hanging="360"/>
      </w:pPr>
      <w:r>
        <w:t xml:space="preserve">Trust finance and budgeting system </w:t>
      </w:r>
    </w:p>
    <w:p w14:paraId="19F24917" w14:textId="75141E05" w:rsidR="00D375F0" w:rsidRPr="00CC7C9A" w:rsidRDefault="00E84CA4">
      <w:pPr>
        <w:numPr>
          <w:ilvl w:val="0"/>
          <w:numId w:val="4"/>
        </w:numPr>
        <w:ind w:right="99" w:hanging="360"/>
        <w:rPr>
          <w:color w:val="000000" w:themeColor="text1"/>
        </w:rPr>
      </w:pPr>
      <w:r w:rsidRPr="00CC7C9A">
        <w:rPr>
          <w:color w:val="000000" w:themeColor="text1"/>
        </w:rPr>
        <w:t>p</w:t>
      </w:r>
      <w:r w:rsidR="005526B0" w:rsidRPr="00CC7C9A">
        <w:rPr>
          <w:color w:val="000000" w:themeColor="text1"/>
        </w:rPr>
        <w:t xml:space="preserve">arent communication and payment systems </w:t>
      </w:r>
    </w:p>
    <w:p w14:paraId="7EEAB94A" w14:textId="51718C84" w:rsidR="00D375F0" w:rsidRDefault="00F64B21">
      <w:pPr>
        <w:numPr>
          <w:ilvl w:val="0"/>
          <w:numId w:val="4"/>
        </w:numPr>
        <w:ind w:right="99" w:hanging="360"/>
      </w:pPr>
      <w:r>
        <w:t>S</w:t>
      </w:r>
      <w:r w:rsidR="005526B0">
        <w:t xml:space="preserve">afeguarding and behaviour management system </w:t>
      </w:r>
    </w:p>
    <w:p w14:paraId="0DD34618" w14:textId="151A042D" w:rsidR="00D375F0" w:rsidRPr="00CC7C9A" w:rsidRDefault="00E84CA4">
      <w:pPr>
        <w:numPr>
          <w:ilvl w:val="0"/>
          <w:numId w:val="4"/>
        </w:numPr>
        <w:ind w:right="99" w:hanging="360"/>
        <w:rPr>
          <w:color w:val="000000" w:themeColor="text1"/>
        </w:rPr>
      </w:pPr>
      <w:r w:rsidRPr="00CC7C9A">
        <w:rPr>
          <w:color w:val="000000" w:themeColor="text1"/>
        </w:rPr>
        <w:t>e</w:t>
      </w:r>
      <w:r w:rsidR="005526B0" w:rsidRPr="00CC7C9A">
        <w:rPr>
          <w:color w:val="000000" w:themeColor="text1"/>
        </w:rPr>
        <w:t xml:space="preserve">ncrypted secure file transfer </w:t>
      </w:r>
    </w:p>
    <w:p w14:paraId="7D34C415" w14:textId="0DD979EC" w:rsidR="00D375F0" w:rsidRDefault="005526B0">
      <w:pPr>
        <w:numPr>
          <w:ilvl w:val="0"/>
          <w:numId w:val="4"/>
        </w:numPr>
        <w:ind w:right="99" w:hanging="360"/>
      </w:pPr>
      <w:r>
        <w:t xml:space="preserve">Microsoft Outlook </w:t>
      </w:r>
      <w:r w:rsidR="00F64B21">
        <w:t>with backup systems</w:t>
      </w:r>
      <w:r>
        <w:t xml:space="preserve">– email communication system </w:t>
      </w:r>
    </w:p>
    <w:p w14:paraId="6C5350C3" w14:textId="654F9BC4" w:rsidR="00D375F0" w:rsidRPr="00CC7C9A" w:rsidRDefault="005526B0">
      <w:pPr>
        <w:numPr>
          <w:ilvl w:val="0"/>
          <w:numId w:val="4"/>
        </w:numPr>
        <w:ind w:right="99" w:hanging="360"/>
        <w:rPr>
          <w:color w:val="000000" w:themeColor="text1"/>
        </w:rPr>
      </w:pPr>
      <w:r w:rsidRPr="00CC7C9A">
        <w:rPr>
          <w:color w:val="000000" w:themeColor="text1"/>
        </w:rPr>
        <w:t xml:space="preserve">Microsoft </w:t>
      </w:r>
      <w:r w:rsidR="00F64B21" w:rsidRPr="00CC7C9A">
        <w:rPr>
          <w:color w:val="000000" w:themeColor="text1"/>
        </w:rPr>
        <w:t xml:space="preserve">Office and </w:t>
      </w:r>
      <w:r w:rsidRPr="00CC7C9A">
        <w:rPr>
          <w:color w:val="000000" w:themeColor="text1"/>
        </w:rPr>
        <w:t xml:space="preserve">Google docs </w:t>
      </w:r>
      <w:r w:rsidR="00F64B21" w:rsidRPr="00CC7C9A">
        <w:rPr>
          <w:color w:val="000000" w:themeColor="text1"/>
        </w:rPr>
        <w:t>with associated backup systems</w:t>
      </w:r>
    </w:p>
    <w:p w14:paraId="32C1713A" w14:textId="1C78A419" w:rsidR="00F64B21" w:rsidRPr="00CC7C9A" w:rsidRDefault="00E84CA4">
      <w:pPr>
        <w:numPr>
          <w:ilvl w:val="0"/>
          <w:numId w:val="4"/>
        </w:numPr>
        <w:ind w:right="99" w:hanging="360"/>
        <w:rPr>
          <w:color w:val="000000" w:themeColor="text1"/>
        </w:rPr>
      </w:pPr>
      <w:r w:rsidRPr="00CC7C9A">
        <w:rPr>
          <w:color w:val="000000" w:themeColor="text1"/>
        </w:rPr>
        <w:t>l</w:t>
      </w:r>
      <w:r w:rsidR="005526B0" w:rsidRPr="00CC7C9A">
        <w:rPr>
          <w:color w:val="000000" w:themeColor="text1"/>
        </w:rPr>
        <w:t>ibrary Software – to enable resources to be shared with pupils</w:t>
      </w:r>
    </w:p>
    <w:p w14:paraId="534E41D9" w14:textId="52FB9E62" w:rsidR="00D375F0" w:rsidRPr="00B62F04" w:rsidRDefault="00E84CA4">
      <w:pPr>
        <w:numPr>
          <w:ilvl w:val="0"/>
          <w:numId w:val="4"/>
        </w:numPr>
        <w:ind w:right="99" w:hanging="360"/>
        <w:rPr>
          <w:color w:val="FF0000"/>
        </w:rPr>
      </w:pPr>
      <w:r w:rsidRPr="00CC7C9A">
        <w:rPr>
          <w:color w:val="000000" w:themeColor="text1"/>
        </w:rPr>
        <w:t>h</w:t>
      </w:r>
      <w:r w:rsidR="00602AD3">
        <w:rPr>
          <w:color w:val="000000" w:themeColor="text1"/>
        </w:rPr>
        <w:t>ome learning</w:t>
      </w:r>
      <w:r w:rsidR="00F64B21" w:rsidRPr="00CC7C9A">
        <w:rPr>
          <w:color w:val="000000" w:themeColor="text1"/>
        </w:rPr>
        <w:t xml:space="preserve"> systems</w:t>
      </w:r>
    </w:p>
    <w:p w14:paraId="7C410928" w14:textId="110AB0B8" w:rsidR="00D375F0" w:rsidRDefault="00E84CA4">
      <w:pPr>
        <w:numPr>
          <w:ilvl w:val="0"/>
          <w:numId w:val="4"/>
        </w:numPr>
        <w:ind w:right="99" w:hanging="360"/>
      </w:pPr>
      <w:r>
        <w:t>H&amp;S accident r</w:t>
      </w:r>
      <w:r w:rsidR="005526B0">
        <w:t xml:space="preserve">eporting </w:t>
      </w:r>
    </w:p>
    <w:p w14:paraId="66092FE0" w14:textId="77777777" w:rsidR="00D375F0" w:rsidRDefault="005526B0" w:rsidP="00B62F04">
      <w:pPr>
        <w:spacing w:after="0" w:line="259" w:lineRule="auto"/>
        <w:ind w:left="780" w:firstLine="0"/>
      </w:pPr>
      <w:r>
        <w:t xml:space="preserve"> </w:t>
      </w:r>
    </w:p>
    <w:p w14:paraId="097E9765" w14:textId="77777777" w:rsidR="00D375F0" w:rsidRPr="00B62F04" w:rsidRDefault="005526B0">
      <w:pPr>
        <w:pStyle w:val="Heading1"/>
        <w:ind w:left="-5"/>
        <w:rPr>
          <w:sz w:val="28"/>
          <w:szCs w:val="28"/>
        </w:rPr>
      </w:pPr>
      <w:r w:rsidRPr="00B62F04">
        <w:rPr>
          <w:sz w:val="28"/>
          <w:szCs w:val="28"/>
        </w:rPr>
        <w:t xml:space="preserve">Who we share this </w:t>
      </w:r>
      <w:r w:rsidR="00B62F04">
        <w:rPr>
          <w:sz w:val="28"/>
          <w:szCs w:val="28"/>
        </w:rPr>
        <w:t>information</w:t>
      </w:r>
      <w:r w:rsidRPr="00B62F04">
        <w:rPr>
          <w:sz w:val="28"/>
          <w:szCs w:val="28"/>
        </w:rPr>
        <w:t xml:space="preserve"> with </w:t>
      </w:r>
    </w:p>
    <w:p w14:paraId="5882AA33" w14:textId="77777777" w:rsidR="00D375F0" w:rsidRDefault="005526B0">
      <w:pPr>
        <w:ind w:left="10" w:right="99"/>
      </w:pPr>
      <w:r>
        <w:t xml:space="preserve">We routinely share this information with: </w:t>
      </w:r>
    </w:p>
    <w:p w14:paraId="27C83C52" w14:textId="77777777" w:rsidR="00D375F0" w:rsidRDefault="005526B0">
      <w:pPr>
        <w:spacing w:after="0" w:line="259" w:lineRule="auto"/>
        <w:ind w:left="0" w:firstLine="0"/>
      </w:pPr>
      <w:r>
        <w:t xml:space="preserve"> </w:t>
      </w:r>
    </w:p>
    <w:p w14:paraId="47BEEECE" w14:textId="7EA517C3" w:rsidR="00D375F0" w:rsidRDefault="00E84CA4">
      <w:pPr>
        <w:numPr>
          <w:ilvl w:val="0"/>
          <w:numId w:val="5"/>
        </w:numPr>
        <w:ind w:right="99" w:hanging="360"/>
      </w:pPr>
      <w:r>
        <w:t>o</w:t>
      </w:r>
      <w:r w:rsidR="00B62F04">
        <w:t>ur local authorit</w:t>
      </w:r>
      <w:r w:rsidR="008F354E">
        <w:t>ies</w:t>
      </w:r>
      <w:r w:rsidR="00F64B21">
        <w:t xml:space="preserve"> </w:t>
      </w:r>
    </w:p>
    <w:p w14:paraId="02DC2696" w14:textId="77777777" w:rsidR="00B62F04" w:rsidRDefault="00B62F04">
      <w:pPr>
        <w:numPr>
          <w:ilvl w:val="0"/>
          <w:numId w:val="5"/>
        </w:numPr>
        <w:ind w:right="99" w:hanging="360"/>
      </w:pPr>
      <w:r>
        <w:t>Plymouth CAST, our Multi Academy Trust</w:t>
      </w:r>
    </w:p>
    <w:p w14:paraId="52C1027C" w14:textId="02A23ABB" w:rsidR="00D375F0" w:rsidRDefault="00E84CA4">
      <w:pPr>
        <w:numPr>
          <w:ilvl w:val="0"/>
          <w:numId w:val="5"/>
        </w:numPr>
        <w:ind w:right="99" w:hanging="360"/>
      </w:pPr>
      <w:r>
        <w:t>t</w:t>
      </w:r>
      <w:r w:rsidR="005526B0">
        <w:t xml:space="preserve">he Department for Education (DfE) </w:t>
      </w:r>
    </w:p>
    <w:p w14:paraId="08AE2147" w14:textId="20A9F99D" w:rsidR="00F64B21" w:rsidRDefault="00F64B21">
      <w:pPr>
        <w:numPr>
          <w:ilvl w:val="0"/>
          <w:numId w:val="5"/>
        </w:numPr>
        <w:ind w:right="99" w:hanging="360"/>
      </w:pPr>
      <w:r>
        <w:t>ESFA</w:t>
      </w:r>
    </w:p>
    <w:p w14:paraId="51893F84" w14:textId="04A37647" w:rsidR="00D375F0" w:rsidRDefault="00E84CA4">
      <w:pPr>
        <w:numPr>
          <w:ilvl w:val="0"/>
          <w:numId w:val="5"/>
        </w:numPr>
        <w:ind w:right="99" w:hanging="360"/>
      </w:pPr>
      <w:r>
        <w:t>o</w:t>
      </w:r>
      <w:r w:rsidR="005526B0">
        <w:t xml:space="preserve">ther academies </w:t>
      </w:r>
      <w:r w:rsidR="00F67715">
        <w:t>within our Multi Academy Trust</w:t>
      </w:r>
    </w:p>
    <w:p w14:paraId="579A16DA" w14:textId="1F6A96AE" w:rsidR="008F354E" w:rsidRDefault="00E84CA4">
      <w:pPr>
        <w:numPr>
          <w:ilvl w:val="0"/>
          <w:numId w:val="5"/>
        </w:numPr>
        <w:ind w:right="99" w:hanging="360"/>
      </w:pPr>
      <w:r>
        <w:t xml:space="preserve">the </w:t>
      </w:r>
      <w:r w:rsidR="008F354E">
        <w:t>Catholic Education Service</w:t>
      </w:r>
    </w:p>
    <w:p w14:paraId="19568E16" w14:textId="3325B094" w:rsidR="00D375F0" w:rsidRDefault="00E84CA4">
      <w:pPr>
        <w:numPr>
          <w:ilvl w:val="0"/>
          <w:numId w:val="5"/>
        </w:numPr>
        <w:ind w:right="99" w:hanging="360"/>
      </w:pPr>
      <w:r>
        <w:t>our p</w:t>
      </w:r>
      <w:r w:rsidR="005526B0">
        <w:t xml:space="preserve">ayroll provider </w:t>
      </w:r>
    </w:p>
    <w:p w14:paraId="2895A162" w14:textId="06102665" w:rsidR="00D375F0" w:rsidRDefault="005526B0">
      <w:pPr>
        <w:numPr>
          <w:ilvl w:val="0"/>
          <w:numId w:val="5"/>
        </w:numPr>
        <w:ind w:right="99" w:hanging="360"/>
      </w:pPr>
      <w:r>
        <w:t xml:space="preserve">SIMS </w:t>
      </w:r>
      <w:r w:rsidR="00F64B21">
        <w:t>back up and software support</w:t>
      </w:r>
    </w:p>
    <w:p w14:paraId="0F5CF9B5" w14:textId="77777777" w:rsidR="00D375F0" w:rsidRDefault="005526B0">
      <w:pPr>
        <w:numPr>
          <w:ilvl w:val="0"/>
          <w:numId w:val="5"/>
        </w:numPr>
        <w:ind w:right="99" w:hanging="360"/>
      </w:pPr>
      <w:r>
        <w:t xml:space="preserve">Peninsula Pensions who process our LGPS Pension Scheme </w:t>
      </w:r>
    </w:p>
    <w:p w14:paraId="7CE444B4" w14:textId="77777777" w:rsidR="00D375F0" w:rsidRDefault="005526B0">
      <w:pPr>
        <w:numPr>
          <w:ilvl w:val="0"/>
          <w:numId w:val="5"/>
        </w:numPr>
        <w:ind w:right="99" w:hanging="360"/>
      </w:pPr>
      <w:r>
        <w:t xml:space="preserve">Teachers Pensions who process the Teachers’ Pension Scheme </w:t>
      </w:r>
    </w:p>
    <w:p w14:paraId="5C2CB72F" w14:textId="77777777" w:rsidR="00D375F0" w:rsidRDefault="005526B0">
      <w:pPr>
        <w:numPr>
          <w:ilvl w:val="0"/>
          <w:numId w:val="5"/>
        </w:numPr>
        <w:ind w:right="99" w:hanging="360"/>
      </w:pPr>
      <w:r>
        <w:lastRenderedPageBreak/>
        <w:t xml:space="preserve">HMRC </w:t>
      </w:r>
    </w:p>
    <w:p w14:paraId="3A7C616A" w14:textId="77777777" w:rsidR="00D375F0" w:rsidRPr="00CC7C9A" w:rsidRDefault="005526B0">
      <w:pPr>
        <w:numPr>
          <w:ilvl w:val="0"/>
          <w:numId w:val="5"/>
        </w:numPr>
        <w:ind w:right="99" w:hanging="360"/>
        <w:rPr>
          <w:color w:val="000000" w:themeColor="text1"/>
        </w:rPr>
      </w:pPr>
      <w:r w:rsidRPr="00CC7C9A">
        <w:rPr>
          <w:color w:val="000000" w:themeColor="text1"/>
        </w:rPr>
        <w:t xml:space="preserve">Eden Red who process our child care voucher scheme </w:t>
      </w:r>
    </w:p>
    <w:p w14:paraId="5361E36A" w14:textId="2C3A4523" w:rsidR="00B62F04" w:rsidRPr="00CC7C9A" w:rsidRDefault="00CC7C9A" w:rsidP="00B62F04">
      <w:pPr>
        <w:numPr>
          <w:ilvl w:val="0"/>
          <w:numId w:val="5"/>
        </w:numPr>
        <w:spacing w:after="0"/>
        <w:ind w:right="99" w:hanging="360"/>
        <w:rPr>
          <w:color w:val="000000" w:themeColor="text1"/>
        </w:rPr>
      </w:pPr>
      <w:r w:rsidRPr="00CC7C9A">
        <w:rPr>
          <w:color w:val="000000" w:themeColor="text1"/>
        </w:rPr>
        <w:t>s</w:t>
      </w:r>
      <w:r w:rsidR="00F64B21" w:rsidRPr="00CC7C9A">
        <w:rPr>
          <w:color w:val="000000" w:themeColor="text1"/>
        </w:rPr>
        <w:t>taff A</w:t>
      </w:r>
      <w:r w:rsidR="00B62F04" w:rsidRPr="00CC7C9A">
        <w:rPr>
          <w:color w:val="000000" w:themeColor="text1"/>
        </w:rPr>
        <w:t>bsence insurance scheme</w:t>
      </w:r>
      <w:r w:rsidR="00F64B21" w:rsidRPr="00CC7C9A">
        <w:rPr>
          <w:color w:val="000000" w:themeColor="text1"/>
        </w:rPr>
        <w:t>s</w:t>
      </w:r>
    </w:p>
    <w:p w14:paraId="6D5E2F39" w14:textId="58A690E2" w:rsidR="00D375F0" w:rsidRDefault="00CC7C9A" w:rsidP="006A10A6">
      <w:pPr>
        <w:numPr>
          <w:ilvl w:val="0"/>
          <w:numId w:val="5"/>
        </w:numPr>
        <w:spacing w:after="0"/>
        <w:ind w:right="99" w:hanging="360"/>
      </w:pPr>
      <w:r>
        <w:t>a</w:t>
      </w:r>
      <w:r w:rsidR="006A10A6">
        <w:t>uditors</w:t>
      </w:r>
    </w:p>
    <w:p w14:paraId="5146961E" w14:textId="77777777" w:rsidR="006A10A6" w:rsidRPr="00C73B96" w:rsidRDefault="006A10A6">
      <w:pPr>
        <w:numPr>
          <w:ilvl w:val="0"/>
          <w:numId w:val="5"/>
        </w:numPr>
        <w:spacing w:after="310"/>
        <w:ind w:right="99" w:hanging="360"/>
      </w:pPr>
      <w:r>
        <w:t xml:space="preserve">NHS </w:t>
      </w:r>
      <w:r w:rsidRPr="00C73B96">
        <w:t>Track and Trace Service – COVID19</w:t>
      </w:r>
    </w:p>
    <w:p w14:paraId="1BF9D2D8" w14:textId="77777777" w:rsidR="00D375F0" w:rsidRPr="00B62F04" w:rsidRDefault="005526B0">
      <w:pPr>
        <w:pStyle w:val="Heading1"/>
        <w:ind w:left="-5"/>
        <w:rPr>
          <w:sz w:val="28"/>
          <w:szCs w:val="28"/>
        </w:rPr>
      </w:pPr>
      <w:r w:rsidRPr="00B62F04">
        <w:rPr>
          <w:sz w:val="28"/>
          <w:szCs w:val="28"/>
        </w:rPr>
        <w:t xml:space="preserve">Why we share school workforce information </w:t>
      </w:r>
    </w:p>
    <w:p w14:paraId="5A1A690E" w14:textId="77777777" w:rsidR="00D375F0" w:rsidRDefault="005526B0">
      <w:pPr>
        <w:ind w:left="10" w:right="99"/>
      </w:pPr>
      <w:r>
        <w:t xml:space="preserve">We do not share information about workforce members with anyone without consent unless the law and our policies allow us to do so. </w:t>
      </w:r>
    </w:p>
    <w:p w14:paraId="423D2DF4" w14:textId="77777777" w:rsidR="00D375F0" w:rsidRDefault="005526B0">
      <w:pPr>
        <w:spacing w:after="0" w:line="259" w:lineRule="auto"/>
        <w:ind w:left="0" w:firstLine="0"/>
      </w:pPr>
      <w:r>
        <w:t xml:space="preserve"> </w:t>
      </w:r>
    </w:p>
    <w:p w14:paraId="4018CABF" w14:textId="77777777" w:rsidR="00D375F0" w:rsidRDefault="005526B0">
      <w:pPr>
        <w:spacing w:after="0" w:line="259" w:lineRule="auto"/>
        <w:ind w:left="-5"/>
      </w:pPr>
      <w:r>
        <w:rPr>
          <w:b/>
        </w:rPr>
        <w:t xml:space="preserve">Local authority  </w:t>
      </w:r>
    </w:p>
    <w:p w14:paraId="1226EAD0" w14:textId="77777777" w:rsidR="00D375F0" w:rsidRDefault="005526B0">
      <w:pPr>
        <w:ind w:left="10" w:right="99"/>
      </w:pPr>
      <w:r>
        <w:t xml:space="preserve">We are required to share information about our workforce members with our local authority (LA) under section 5 of the Education (Supply of Information about the School Workforce) (England) Regulations 2007 and amendments. </w:t>
      </w:r>
    </w:p>
    <w:p w14:paraId="7A0AF6D7" w14:textId="77777777" w:rsidR="00D375F0" w:rsidRDefault="005526B0">
      <w:pPr>
        <w:spacing w:after="0" w:line="259" w:lineRule="auto"/>
        <w:ind w:left="0" w:firstLine="0"/>
      </w:pPr>
      <w:r>
        <w:t xml:space="preserve"> </w:t>
      </w:r>
    </w:p>
    <w:p w14:paraId="11AC88AD" w14:textId="77777777" w:rsidR="00D375F0" w:rsidRDefault="005526B0">
      <w:pPr>
        <w:spacing w:after="0" w:line="259" w:lineRule="auto"/>
        <w:ind w:left="-5"/>
      </w:pPr>
      <w:r>
        <w:rPr>
          <w:b/>
        </w:rPr>
        <w:t xml:space="preserve">Department for Education (DfE) </w:t>
      </w:r>
    </w:p>
    <w:p w14:paraId="2303FDFC" w14:textId="77777777" w:rsidR="00D375F0" w:rsidRDefault="005526B0">
      <w:pPr>
        <w:ind w:left="10" w:right="99"/>
      </w:pPr>
      <w:r>
        <w:t>We share personal data with the Department for Education (DfE) on a statutory basis. This data sharing underpins workforce policy monitoring, evaluation and links to school funding / expenditure and the assessment educ</w:t>
      </w:r>
      <w:r w:rsidR="006A10A6">
        <w:t>ational attainment.</w:t>
      </w:r>
    </w:p>
    <w:p w14:paraId="6B337BAB" w14:textId="77777777" w:rsidR="006A10A6" w:rsidRDefault="006A10A6">
      <w:pPr>
        <w:ind w:left="10" w:right="99"/>
      </w:pPr>
    </w:p>
    <w:p w14:paraId="311C4822" w14:textId="77777777" w:rsidR="00316955" w:rsidRDefault="00316955" w:rsidP="00316955">
      <w:pPr>
        <w:spacing w:after="0"/>
        <w:ind w:left="0" w:firstLine="0"/>
        <w:rPr>
          <w:rFonts w:asciiTheme="minorHAnsi" w:eastAsiaTheme="minorHAnsi" w:hAnsiTheme="minorHAnsi" w:cstheme="minorBidi"/>
          <w:color w:val="auto"/>
          <w:szCs w:val="24"/>
        </w:rPr>
      </w:pPr>
      <w:r>
        <w:rPr>
          <w:b/>
          <w:bCs/>
          <w:szCs w:val="24"/>
        </w:rPr>
        <w:t xml:space="preserve">NHS </w:t>
      </w:r>
      <w:r w:rsidR="006A10A6" w:rsidRPr="006A10A6">
        <w:rPr>
          <w:b/>
          <w:bCs/>
          <w:szCs w:val="24"/>
        </w:rPr>
        <w:t>Track and Trace – Covid-19</w:t>
      </w:r>
    </w:p>
    <w:p w14:paraId="25080151" w14:textId="77777777" w:rsidR="00316955" w:rsidRDefault="00316955" w:rsidP="00316955">
      <w:pPr>
        <w:spacing w:after="0"/>
        <w:ind w:left="0" w:firstLine="0"/>
      </w:pPr>
      <w:r>
        <w:t>If required to do so by the NHS Track and Trace Service, we will provide the contact details of all children and adults that have been in close contact with anyone that has tested positive for Covid-19 within the setting. Further information about this service can be found at:</w:t>
      </w:r>
    </w:p>
    <w:p w14:paraId="3F274669" w14:textId="77777777" w:rsidR="00316955" w:rsidRDefault="00316955" w:rsidP="00316955">
      <w:pPr>
        <w:spacing w:after="0"/>
        <w:ind w:left="0" w:firstLine="0"/>
      </w:pPr>
    </w:p>
    <w:p w14:paraId="60C4F6A5" w14:textId="77777777" w:rsidR="00316955" w:rsidRDefault="00592A13" w:rsidP="00316955">
      <w:pPr>
        <w:spacing w:after="0"/>
        <w:ind w:left="0" w:firstLine="0"/>
      </w:pPr>
      <w:hyperlink r:id="rId21" w:anchor="how-nhs-test-and-trace-service-works" w:tgtFrame="_blank" w:history="1">
        <w:r w:rsidR="00316955">
          <w:rPr>
            <w:rStyle w:val="Hyperlink"/>
            <w:color w:val="0563C1"/>
          </w:rPr>
          <w:t>https://www.gov.uk/guidance/nhs-test-and-trace-how-it-works#how-nhs-test-and-trace-service-works</w:t>
        </w:r>
      </w:hyperlink>
    </w:p>
    <w:p w14:paraId="7F37033C" w14:textId="77777777" w:rsidR="00316955" w:rsidRDefault="00316955" w:rsidP="00316955">
      <w:pPr>
        <w:spacing w:after="0"/>
        <w:ind w:left="0" w:firstLine="0"/>
      </w:pPr>
    </w:p>
    <w:p w14:paraId="7C841931" w14:textId="77777777" w:rsidR="00316955" w:rsidRDefault="00592A13" w:rsidP="00316955">
      <w:pPr>
        <w:spacing w:after="0"/>
        <w:ind w:left="0" w:firstLine="0"/>
        <w:rPr>
          <w:rFonts w:asciiTheme="minorHAnsi" w:eastAsiaTheme="minorHAnsi" w:hAnsiTheme="minorHAnsi" w:cstheme="minorBidi"/>
          <w:color w:val="auto"/>
          <w:sz w:val="22"/>
        </w:rPr>
      </w:pPr>
      <w:hyperlink r:id="rId22" w:tgtFrame="_blank" w:history="1">
        <w:r w:rsidR="00316955">
          <w:rPr>
            <w:rStyle w:val="Hyperlink"/>
            <w:color w:val="0563C1"/>
          </w:rPr>
          <w:t>https://contact-tracing.phe.gov.uk/help/privacy-notice</w:t>
        </w:r>
      </w:hyperlink>
    </w:p>
    <w:p w14:paraId="72C76B80" w14:textId="77777777" w:rsidR="00316955" w:rsidRPr="00316955" w:rsidRDefault="00316955" w:rsidP="00316955">
      <w:pPr>
        <w:spacing w:after="0"/>
        <w:ind w:left="0" w:firstLine="0"/>
        <w:rPr>
          <w:rFonts w:asciiTheme="minorHAnsi" w:eastAsiaTheme="minorHAnsi" w:hAnsiTheme="minorHAnsi" w:cstheme="minorBidi"/>
          <w:color w:val="auto"/>
          <w:szCs w:val="24"/>
        </w:rPr>
      </w:pPr>
    </w:p>
    <w:p w14:paraId="677413B2" w14:textId="77777777" w:rsidR="00D375F0" w:rsidRDefault="00316955" w:rsidP="00316955">
      <w:pPr>
        <w:spacing w:after="0"/>
        <w:ind w:left="0" w:firstLine="0"/>
        <w:rPr>
          <w:i/>
          <w:iCs/>
        </w:rPr>
      </w:pPr>
      <w:r>
        <w:t xml:space="preserve">This is in accordance with Article 6(1)(e)of the GDPR </w:t>
      </w:r>
      <w:r>
        <w:rPr>
          <w:i/>
          <w:iCs/>
        </w:rPr>
        <w:t>‘processing is necessary for the performance of a task carried out in the public interest’.</w:t>
      </w:r>
    </w:p>
    <w:p w14:paraId="6B2479CA" w14:textId="77777777" w:rsidR="00316955" w:rsidRDefault="00316955" w:rsidP="00316955">
      <w:pPr>
        <w:spacing w:after="0"/>
        <w:ind w:left="0" w:firstLine="0"/>
      </w:pPr>
    </w:p>
    <w:p w14:paraId="71612A53" w14:textId="77777777" w:rsidR="00D375F0" w:rsidRPr="00B62F04" w:rsidRDefault="005526B0">
      <w:pPr>
        <w:pStyle w:val="Heading1"/>
        <w:ind w:left="-5"/>
        <w:rPr>
          <w:sz w:val="28"/>
          <w:szCs w:val="28"/>
        </w:rPr>
      </w:pPr>
      <w:r w:rsidRPr="00B62F04">
        <w:rPr>
          <w:sz w:val="28"/>
          <w:szCs w:val="28"/>
        </w:rPr>
        <w:t xml:space="preserve">Data collection requirements </w:t>
      </w:r>
    </w:p>
    <w:p w14:paraId="37A19A61" w14:textId="77777777" w:rsidR="00D375F0" w:rsidRDefault="005526B0">
      <w:pPr>
        <w:ind w:left="10" w:right="99"/>
      </w:pPr>
      <w:r>
        <w:t xml:space="preserve">The DfE collects and processes personal data relating to those employed by schools </w:t>
      </w:r>
    </w:p>
    <w:p w14:paraId="4DAC4830" w14:textId="77777777" w:rsidR="00D375F0" w:rsidRDefault="005526B0">
      <w:pPr>
        <w:ind w:left="10" w:right="99"/>
      </w:pPr>
      <w:r>
        <w:t xml:space="preserve">(including Multi Academy Trusts) and local authorities that work in state funded schools (including all maintained schools, all academies and free schools and all special schools including Pupil Referral Units and Alternative Provision). All state funded schools are required to make a census submission because it is a statutory return under sections 113 and 114 of the Education Act 2005. </w:t>
      </w:r>
    </w:p>
    <w:p w14:paraId="655A482E" w14:textId="77777777" w:rsidR="00D375F0" w:rsidRDefault="005526B0">
      <w:pPr>
        <w:spacing w:after="0" w:line="259" w:lineRule="auto"/>
        <w:ind w:left="0" w:firstLine="0"/>
      </w:pPr>
      <w:r>
        <w:t xml:space="preserve"> </w:t>
      </w:r>
    </w:p>
    <w:p w14:paraId="538FF862" w14:textId="77777777" w:rsidR="00D375F0" w:rsidRDefault="005526B0">
      <w:pPr>
        <w:ind w:left="10" w:right="99"/>
      </w:pPr>
      <w:r>
        <w:t xml:space="preserve">To find out more about the data collection requirements placed on us by the Department for Education including the data that we share with them, go to: </w:t>
      </w:r>
      <w:hyperlink r:id="rId23">
        <w:r>
          <w:rPr>
            <w:color w:val="0000FF"/>
            <w:u w:val="single" w:color="0000FF"/>
          </w:rPr>
          <w:t>https://www.gov.uk/education/data</w:t>
        </w:r>
      </w:hyperlink>
      <w:hyperlink r:id="rId24">
        <w:r>
          <w:rPr>
            <w:color w:val="0000FF"/>
            <w:u w:val="single" w:color="0000FF"/>
          </w:rPr>
          <w:t>-</w:t>
        </w:r>
      </w:hyperlink>
      <w:hyperlink r:id="rId25">
        <w:r>
          <w:rPr>
            <w:color w:val="0000FF"/>
            <w:u w:val="single" w:color="0000FF"/>
          </w:rPr>
          <w:t>collection</w:t>
        </w:r>
      </w:hyperlink>
      <w:hyperlink r:id="rId26">
        <w:r>
          <w:rPr>
            <w:color w:val="0000FF"/>
            <w:u w:val="single" w:color="0000FF"/>
          </w:rPr>
          <w:t>-</w:t>
        </w:r>
      </w:hyperlink>
      <w:hyperlink r:id="rId27">
        <w:r>
          <w:rPr>
            <w:color w:val="0000FF"/>
            <w:u w:val="single" w:color="0000FF"/>
          </w:rPr>
          <w:t>and</w:t>
        </w:r>
      </w:hyperlink>
      <w:hyperlink r:id="rId28">
        <w:r>
          <w:rPr>
            <w:color w:val="0000FF"/>
            <w:u w:val="single" w:color="0000FF"/>
          </w:rPr>
          <w:t>-</w:t>
        </w:r>
      </w:hyperlink>
      <w:hyperlink r:id="rId29">
        <w:r>
          <w:rPr>
            <w:color w:val="0000FF"/>
            <w:u w:val="single" w:color="0000FF"/>
          </w:rPr>
          <w:t>censuses</w:t>
        </w:r>
      </w:hyperlink>
      <w:hyperlink r:id="rId30">
        <w:r>
          <w:rPr>
            <w:color w:val="0000FF"/>
            <w:u w:val="single" w:color="0000FF"/>
          </w:rPr>
          <w:t>-</w:t>
        </w:r>
      </w:hyperlink>
      <w:hyperlink r:id="rId31">
        <w:r>
          <w:rPr>
            <w:color w:val="0000FF"/>
            <w:u w:val="single" w:color="0000FF"/>
          </w:rPr>
          <w:t>for</w:t>
        </w:r>
      </w:hyperlink>
      <w:hyperlink r:id="rId32">
        <w:r>
          <w:rPr>
            <w:color w:val="0000FF"/>
            <w:u w:val="single" w:color="0000FF"/>
          </w:rPr>
          <w:t>-</w:t>
        </w:r>
      </w:hyperlink>
      <w:hyperlink r:id="rId33">
        <w:r>
          <w:rPr>
            <w:color w:val="0000FF"/>
            <w:u w:val="single" w:color="0000FF"/>
          </w:rPr>
          <w:t>schools</w:t>
        </w:r>
      </w:hyperlink>
      <w:hyperlink r:id="rId34">
        <w:r>
          <w:t>.</w:t>
        </w:r>
      </w:hyperlink>
      <w:r>
        <w:t xml:space="preserve"> </w:t>
      </w:r>
    </w:p>
    <w:p w14:paraId="5538A21D" w14:textId="77777777" w:rsidR="00D375F0" w:rsidRDefault="005526B0">
      <w:pPr>
        <w:spacing w:after="0" w:line="259" w:lineRule="auto"/>
        <w:ind w:left="0" w:firstLine="0"/>
      </w:pPr>
      <w:r>
        <w:t xml:space="preserve"> </w:t>
      </w:r>
    </w:p>
    <w:p w14:paraId="78B01C8E" w14:textId="77777777" w:rsidR="00D375F0" w:rsidRDefault="005526B0">
      <w:pPr>
        <w:ind w:left="10" w:right="99"/>
      </w:pPr>
      <w:r>
        <w:t xml:space="preserve">The DfE may share information about school employees with third parties who promote the education or well-being of children or the effective deployment of school staff in England by: </w:t>
      </w:r>
    </w:p>
    <w:p w14:paraId="1744749E" w14:textId="77777777" w:rsidR="00D375F0" w:rsidRDefault="005526B0">
      <w:pPr>
        <w:spacing w:after="0" w:line="259" w:lineRule="auto"/>
        <w:ind w:left="0" w:firstLine="0"/>
      </w:pPr>
      <w:r>
        <w:t xml:space="preserve"> </w:t>
      </w:r>
    </w:p>
    <w:p w14:paraId="383A7CC8" w14:textId="77777777" w:rsidR="00D375F0" w:rsidRDefault="005526B0">
      <w:pPr>
        <w:numPr>
          <w:ilvl w:val="0"/>
          <w:numId w:val="6"/>
        </w:numPr>
        <w:ind w:right="99" w:hanging="360"/>
      </w:pPr>
      <w:r>
        <w:lastRenderedPageBreak/>
        <w:t xml:space="preserve">conducting research or analysis </w:t>
      </w:r>
    </w:p>
    <w:p w14:paraId="36D1E504" w14:textId="77777777" w:rsidR="00D375F0" w:rsidRDefault="005526B0">
      <w:pPr>
        <w:numPr>
          <w:ilvl w:val="0"/>
          <w:numId w:val="6"/>
        </w:numPr>
        <w:ind w:right="99" w:hanging="360"/>
      </w:pPr>
      <w:r>
        <w:t xml:space="preserve">producing statistics </w:t>
      </w:r>
    </w:p>
    <w:p w14:paraId="2D4B948F" w14:textId="77777777" w:rsidR="00D375F0" w:rsidRDefault="005526B0">
      <w:pPr>
        <w:numPr>
          <w:ilvl w:val="0"/>
          <w:numId w:val="6"/>
        </w:numPr>
        <w:ind w:right="99" w:hanging="360"/>
      </w:pPr>
      <w:r>
        <w:t xml:space="preserve">providing information, advice or guidance </w:t>
      </w:r>
    </w:p>
    <w:p w14:paraId="478EFE14" w14:textId="77777777" w:rsidR="00D375F0" w:rsidRDefault="005526B0">
      <w:pPr>
        <w:spacing w:after="0" w:line="259" w:lineRule="auto"/>
        <w:ind w:left="0" w:firstLine="0"/>
      </w:pPr>
      <w:r>
        <w:t xml:space="preserve"> </w:t>
      </w:r>
    </w:p>
    <w:p w14:paraId="53B60DB8" w14:textId="77777777" w:rsidR="00D375F0" w:rsidRDefault="005526B0">
      <w:pPr>
        <w:ind w:left="10" w:right="99"/>
      </w:pPr>
      <w:r>
        <w:t xml:space="preserve">The DfE has robust processes in place to ensure that the confidentiality of personal data is maintained and there are stringent controls in place regarding access to it and its use. Decisions on whether DfE releases personal data to third parties are subject to a strict approval process and based on a detailed assessment of: </w:t>
      </w:r>
    </w:p>
    <w:p w14:paraId="0A393E7D" w14:textId="77777777" w:rsidR="00D375F0" w:rsidRDefault="005526B0">
      <w:pPr>
        <w:spacing w:after="0" w:line="259" w:lineRule="auto"/>
        <w:ind w:left="0" w:firstLine="0"/>
      </w:pPr>
      <w:r>
        <w:t xml:space="preserve"> </w:t>
      </w:r>
    </w:p>
    <w:p w14:paraId="511EF170" w14:textId="77777777" w:rsidR="00D375F0" w:rsidRDefault="005526B0">
      <w:pPr>
        <w:numPr>
          <w:ilvl w:val="0"/>
          <w:numId w:val="6"/>
        </w:numPr>
        <w:ind w:right="99" w:hanging="360"/>
      </w:pPr>
      <w:r>
        <w:t xml:space="preserve">who is requesting the data </w:t>
      </w:r>
    </w:p>
    <w:p w14:paraId="2B214016" w14:textId="77777777" w:rsidR="00D375F0" w:rsidRDefault="005526B0">
      <w:pPr>
        <w:numPr>
          <w:ilvl w:val="0"/>
          <w:numId w:val="6"/>
        </w:numPr>
        <w:ind w:right="99" w:hanging="360"/>
      </w:pPr>
      <w:r>
        <w:t xml:space="preserve">the purpose for which it is required </w:t>
      </w:r>
    </w:p>
    <w:p w14:paraId="35A46322" w14:textId="77777777" w:rsidR="00D375F0" w:rsidRDefault="005526B0">
      <w:pPr>
        <w:numPr>
          <w:ilvl w:val="0"/>
          <w:numId w:val="6"/>
        </w:numPr>
        <w:ind w:right="99" w:hanging="360"/>
      </w:pPr>
      <w:r>
        <w:t xml:space="preserve">the level and sensitivity of data requested; and  </w:t>
      </w:r>
    </w:p>
    <w:p w14:paraId="7E7BF2B4" w14:textId="77777777" w:rsidR="00D375F0" w:rsidRDefault="005526B0">
      <w:pPr>
        <w:numPr>
          <w:ilvl w:val="0"/>
          <w:numId w:val="6"/>
        </w:numPr>
        <w:ind w:right="99" w:hanging="360"/>
      </w:pPr>
      <w:r>
        <w:t xml:space="preserve">the arrangements in place to securely store and handle the data  </w:t>
      </w:r>
    </w:p>
    <w:p w14:paraId="741ADE0C" w14:textId="77777777" w:rsidR="00D375F0" w:rsidRDefault="005526B0">
      <w:pPr>
        <w:spacing w:after="0" w:line="259" w:lineRule="auto"/>
        <w:ind w:left="0" w:firstLine="0"/>
      </w:pPr>
      <w:r>
        <w:t xml:space="preserve"> </w:t>
      </w:r>
    </w:p>
    <w:p w14:paraId="45C55989" w14:textId="77777777" w:rsidR="00D375F0" w:rsidRDefault="005526B0">
      <w:pPr>
        <w:ind w:left="10" w:right="99"/>
      </w:pPr>
      <w:r>
        <w:t xml:space="preserve">To be granted access to school workforce information, organisations must comply with its strict terms and conditions covering the confidentiality and handling of the data, security arrangements and retention and use of the data. </w:t>
      </w:r>
    </w:p>
    <w:p w14:paraId="3F08BB41" w14:textId="77777777" w:rsidR="00D375F0" w:rsidRDefault="005526B0">
      <w:pPr>
        <w:spacing w:after="0" w:line="259" w:lineRule="auto"/>
        <w:ind w:left="0" w:firstLine="0"/>
      </w:pPr>
      <w:r>
        <w:t xml:space="preserve"> </w:t>
      </w:r>
    </w:p>
    <w:p w14:paraId="4D048853" w14:textId="77777777" w:rsidR="00D375F0" w:rsidRDefault="005526B0">
      <w:pPr>
        <w:ind w:left="10" w:right="99"/>
      </w:pPr>
      <w:r>
        <w:t xml:space="preserve">For more information about the DfE’s data sharing process, please visit:  </w:t>
      </w:r>
    </w:p>
    <w:p w14:paraId="41EEBE94" w14:textId="77777777" w:rsidR="00D375F0" w:rsidRDefault="00592A13">
      <w:pPr>
        <w:spacing w:after="0" w:line="259" w:lineRule="auto"/>
        <w:ind w:left="-5"/>
      </w:pPr>
      <w:hyperlink r:id="rId35">
        <w:r w:rsidR="005526B0">
          <w:rPr>
            <w:color w:val="0000FF"/>
            <w:u w:val="single" w:color="0000FF"/>
          </w:rPr>
          <w:t>https://www.gov.uk/data</w:t>
        </w:r>
      </w:hyperlink>
      <w:hyperlink r:id="rId36">
        <w:r w:rsidR="005526B0">
          <w:rPr>
            <w:color w:val="0000FF"/>
            <w:u w:val="single" w:color="0000FF"/>
          </w:rPr>
          <w:t>-</w:t>
        </w:r>
      </w:hyperlink>
      <w:hyperlink r:id="rId37">
        <w:r w:rsidR="005526B0">
          <w:rPr>
            <w:color w:val="0000FF"/>
            <w:u w:val="single" w:color="0000FF"/>
          </w:rPr>
          <w:t>protection</w:t>
        </w:r>
      </w:hyperlink>
      <w:hyperlink r:id="rId38">
        <w:r w:rsidR="005526B0">
          <w:rPr>
            <w:color w:val="0000FF"/>
            <w:u w:val="single" w:color="0000FF"/>
          </w:rPr>
          <w:t>-</w:t>
        </w:r>
      </w:hyperlink>
      <w:hyperlink r:id="rId39">
        <w:r w:rsidR="005526B0">
          <w:rPr>
            <w:color w:val="0000FF"/>
            <w:u w:val="single" w:color="0000FF"/>
          </w:rPr>
          <w:t>how</w:t>
        </w:r>
      </w:hyperlink>
      <w:hyperlink r:id="rId40">
        <w:r w:rsidR="005526B0">
          <w:rPr>
            <w:color w:val="0000FF"/>
            <w:u w:val="single" w:color="0000FF"/>
          </w:rPr>
          <w:t>-</w:t>
        </w:r>
      </w:hyperlink>
      <w:hyperlink r:id="rId41">
        <w:r w:rsidR="005526B0">
          <w:rPr>
            <w:color w:val="0000FF"/>
            <w:u w:val="single" w:color="0000FF"/>
          </w:rPr>
          <w:t>we</w:t>
        </w:r>
      </w:hyperlink>
      <w:hyperlink r:id="rId42">
        <w:r w:rsidR="005526B0">
          <w:rPr>
            <w:color w:val="0000FF"/>
            <w:u w:val="single" w:color="0000FF"/>
          </w:rPr>
          <w:t>-</w:t>
        </w:r>
      </w:hyperlink>
      <w:hyperlink r:id="rId43">
        <w:r w:rsidR="005526B0">
          <w:rPr>
            <w:color w:val="0000FF"/>
            <w:u w:val="single" w:color="0000FF"/>
          </w:rPr>
          <w:t>collect</w:t>
        </w:r>
      </w:hyperlink>
      <w:hyperlink r:id="rId44">
        <w:r w:rsidR="005526B0">
          <w:rPr>
            <w:color w:val="0000FF"/>
            <w:u w:val="single" w:color="0000FF"/>
          </w:rPr>
          <w:t>-</w:t>
        </w:r>
      </w:hyperlink>
      <w:hyperlink r:id="rId45">
        <w:r w:rsidR="005526B0">
          <w:rPr>
            <w:color w:val="0000FF"/>
            <w:u w:val="single" w:color="0000FF"/>
          </w:rPr>
          <w:t>and</w:t>
        </w:r>
      </w:hyperlink>
      <w:hyperlink r:id="rId46">
        <w:r w:rsidR="005526B0">
          <w:rPr>
            <w:color w:val="0000FF"/>
            <w:u w:val="single" w:color="0000FF"/>
          </w:rPr>
          <w:t>-</w:t>
        </w:r>
      </w:hyperlink>
      <w:hyperlink r:id="rId47">
        <w:r w:rsidR="005526B0">
          <w:rPr>
            <w:color w:val="0000FF"/>
            <w:u w:val="single" w:color="0000FF"/>
          </w:rPr>
          <w:t>share</w:t>
        </w:r>
      </w:hyperlink>
      <w:hyperlink r:id="rId48">
        <w:r w:rsidR="005526B0">
          <w:rPr>
            <w:color w:val="0000FF"/>
            <w:u w:val="single" w:color="0000FF"/>
          </w:rPr>
          <w:t>-</w:t>
        </w:r>
      </w:hyperlink>
      <w:hyperlink r:id="rId49">
        <w:r w:rsidR="005526B0">
          <w:rPr>
            <w:color w:val="0000FF"/>
            <w:u w:val="single" w:color="0000FF"/>
          </w:rPr>
          <w:t>research</w:t>
        </w:r>
      </w:hyperlink>
      <w:hyperlink r:id="rId50">
        <w:r w:rsidR="005526B0">
          <w:rPr>
            <w:color w:val="0000FF"/>
            <w:u w:val="single" w:color="0000FF"/>
          </w:rPr>
          <w:t>-</w:t>
        </w:r>
      </w:hyperlink>
      <w:hyperlink r:id="rId51">
        <w:r w:rsidR="005526B0">
          <w:rPr>
            <w:color w:val="0000FF"/>
            <w:u w:val="single" w:color="0000FF"/>
          </w:rPr>
          <w:t>data</w:t>
        </w:r>
      </w:hyperlink>
      <w:hyperlink r:id="rId52">
        <w:r w:rsidR="005526B0">
          <w:t xml:space="preserve"> </w:t>
        </w:r>
      </w:hyperlink>
      <w:r w:rsidR="005526B0">
        <w:t xml:space="preserve"> </w:t>
      </w:r>
    </w:p>
    <w:p w14:paraId="7F121937" w14:textId="77777777" w:rsidR="00D375F0" w:rsidRDefault="005526B0">
      <w:pPr>
        <w:spacing w:after="0" w:line="259" w:lineRule="auto"/>
        <w:ind w:left="0" w:firstLine="0"/>
      </w:pPr>
      <w:r>
        <w:t xml:space="preserve"> </w:t>
      </w:r>
    </w:p>
    <w:p w14:paraId="745E50EF" w14:textId="77777777" w:rsidR="00D375F0" w:rsidRDefault="005526B0">
      <w:pPr>
        <w:spacing w:after="0" w:line="259" w:lineRule="auto"/>
        <w:ind w:left="-5"/>
      </w:pPr>
      <w:r>
        <w:t xml:space="preserve">To contact the DfE: </w:t>
      </w:r>
      <w:hyperlink r:id="rId53">
        <w:r>
          <w:rPr>
            <w:color w:val="0000FF"/>
            <w:u w:val="single" w:color="0000FF"/>
          </w:rPr>
          <w:t>https://www.gov.uk/contact</w:t>
        </w:r>
      </w:hyperlink>
      <w:hyperlink r:id="rId54">
        <w:r>
          <w:rPr>
            <w:color w:val="0000FF"/>
            <w:u w:val="single" w:color="0000FF"/>
          </w:rPr>
          <w:t>-</w:t>
        </w:r>
      </w:hyperlink>
      <w:hyperlink r:id="rId55">
        <w:r>
          <w:rPr>
            <w:color w:val="0000FF"/>
            <w:u w:val="single" w:color="0000FF"/>
          </w:rPr>
          <w:t>dfe</w:t>
        </w:r>
      </w:hyperlink>
      <w:hyperlink r:id="rId56">
        <w:r>
          <w:rPr>
            <w:color w:val="0000FF"/>
          </w:rPr>
          <w:t xml:space="preserve"> </w:t>
        </w:r>
      </w:hyperlink>
    </w:p>
    <w:p w14:paraId="6153C7B3" w14:textId="77777777" w:rsidR="00D375F0" w:rsidRDefault="005526B0" w:rsidP="00B62F04">
      <w:pPr>
        <w:spacing w:after="0" w:line="259" w:lineRule="auto"/>
        <w:ind w:left="0" w:firstLine="0"/>
      </w:pPr>
      <w:r>
        <w:rPr>
          <w:color w:val="0000FF"/>
          <w:sz w:val="22"/>
        </w:rPr>
        <w:t xml:space="preserve"> </w:t>
      </w:r>
    </w:p>
    <w:p w14:paraId="66210700" w14:textId="77777777" w:rsidR="00D375F0" w:rsidRPr="00B62F04" w:rsidRDefault="005526B0">
      <w:pPr>
        <w:pStyle w:val="Heading1"/>
        <w:ind w:left="-5"/>
        <w:rPr>
          <w:sz w:val="28"/>
          <w:szCs w:val="28"/>
        </w:rPr>
      </w:pPr>
      <w:r w:rsidRPr="00B62F04">
        <w:rPr>
          <w:sz w:val="28"/>
          <w:szCs w:val="28"/>
        </w:rPr>
        <w:t xml:space="preserve">Requesting access to your personal data </w:t>
      </w:r>
    </w:p>
    <w:p w14:paraId="1C167733" w14:textId="77777777" w:rsidR="00D375F0" w:rsidRDefault="005526B0">
      <w:pPr>
        <w:ind w:left="10" w:right="99"/>
      </w:pPr>
      <w:r>
        <w:t xml:space="preserve">Under data protection legislation, you have the right to request access to information about you that we hold. To make a request for your personal information, contact your line manager or your Headteacher. </w:t>
      </w:r>
    </w:p>
    <w:p w14:paraId="24E79E18" w14:textId="77777777" w:rsidR="00D375F0" w:rsidRDefault="005526B0">
      <w:pPr>
        <w:spacing w:after="0" w:line="259" w:lineRule="auto"/>
        <w:ind w:left="0" w:firstLine="0"/>
      </w:pPr>
      <w:r>
        <w:t xml:space="preserve"> </w:t>
      </w:r>
    </w:p>
    <w:p w14:paraId="64A8CBE5" w14:textId="77777777" w:rsidR="00D375F0" w:rsidRDefault="005526B0">
      <w:pPr>
        <w:ind w:left="10" w:right="99"/>
      </w:pPr>
      <w:r>
        <w:t xml:space="preserve">You also have the right to: </w:t>
      </w:r>
    </w:p>
    <w:p w14:paraId="3AA2ED7A" w14:textId="77777777" w:rsidR="00D375F0" w:rsidRDefault="005526B0">
      <w:pPr>
        <w:spacing w:after="0" w:line="259" w:lineRule="auto"/>
        <w:ind w:left="0" w:firstLine="0"/>
      </w:pPr>
      <w:r>
        <w:t xml:space="preserve"> </w:t>
      </w:r>
    </w:p>
    <w:p w14:paraId="177D40A2" w14:textId="77777777" w:rsidR="00D375F0" w:rsidRDefault="005526B0">
      <w:pPr>
        <w:numPr>
          <w:ilvl w:val="0"/>
          <w:numId w:val="7"/>
        </w:numPr>
        <w:ind w:left="760" w:right="99" w:hanging="355"/>
      </w:pPr>
      <w:r>
        <w:t xml:space="preserve">object to processing of personal data that is likely to cause, or is causing, damage or distress </w:t>
      </w:r>
    </w:p>
    <w:p w14:paraId="3B253C20" w14:textId="77777777" w:rsidR="00D375F0" w:rsidRDefault="005526B0">
      <w:pPr>
        <w:numPr>
          <w:ilvl w:val="0"/>
          <w:numId w:val="7"/>
        </w:numPr>
        <w:ind w:left="760" w:right="99" w:hanging="355"/>
      </w:pPr>
      <w:r>
        <w:t xml:space="preserve">prevent processing for the purpose of direct marketing </w:t>
      </w:r>
    </w:p>
    <w:p w14:paraId="1E807716" w14:textId="77777777" w:rsidR="00D375F0" w:rsidRDefault="005526B0">
      <w:pPr>
        <w:numPr>
          <w:ilvl w:val="0"/>
          <w:numId w:val="7"/>
        </w:numPr>
        <w:ind w:left="760" w:right="99" w:hanging="355"/>
      </w:pPr>
      <w:r>
        <w:t xml:space="preserve">object to decisions being taken by automated means </w:t>
      </w:r>
    </w:p>
    <w:p w14:paraId="41654A34" w14:textId="77777777" w:rsidR="00D375F0" w:rsidRDefault="005526B0">
      <w:pPr>
        <w:numPr>
          <w:ilvl w:val="0"/>
          <w:numId w:val="7"/>
        </w:numPr>
        <w:ind w:left="760" w:right="99" w:hanging="355"/>
      </w:pPr>
      <w:r>
        <w:t xml:space="preserve">in certain circumstances, have inaccurate personal data rectified, blocked, erased or destroyed; and </w:t>
      </w:r>
    </w:p>
    <w:p w14:paraId="65DC841B" w14:textId="77777777" w:rsidR="00D375F0" w:rsidRDefault="005526B0">
      <w:pPr>
        <w:numPr>
          <w:ilvl w:val="0"/>
          <w:numId w:val="7"/>
        </w:numPr>
        <w:ind w:left="760" w:right="99" w:hanging="355"/>
      </w:pPr>
      <w:r>
        <w:t xml:space="preserve">claim compensation for damages caused by a breach of the Data Protection regulations  </w:t>
      </w:r>
    </w:p>
    <w:p w14:paraId="57C4EA21" w14:textId="77777777" w:rsidR="00D375F0" w:rsidRDefault="005526B0">
      <w:pPr>
        <w:spacing w:after="0" w:line="259" w:lineRule="auto"/>
        <w:ind w:left="720" w:firstLine="0"/>
      </w:pPr>
      <w:r>
        <w:t xml:space="preserve"> </w:t>
      </w:r>
    </w:p>
    <w:p w14:paraId="3856EA87" w14:textId="77777777" w:rsidR="00D375F0" w:rsidRDefault="005526B0">
      <w:pPr>
        <w:ind w:left="10" w:right="99"/>
      </w:pPr>
      <w:r>
        <w:t xml:space="preserve">If you have a concern about the way we are collecting or using your personal data, we ask that you raise your concern with us in the first instance. Alternatively, you can contact the Information Commissioner’s Office at </w:t>
      </w:r>
      <w:hyperlink r:id="rId57">
        <w:r>
          <w:rPr>
            <w:color w:val="0000FF"/>
            <w:u w:val="single" w:color="0000FF"/>
          </w:rPr>
          <w:t>https://ico.org.uk/concerns/</w:t>
        </w:r>
      </w:hyperlink>
      <w:hyperlink r:id="rId58">
        <w:r>
          <w:t xml:space="preserve"> </w:t>
        </w:r>
      </w:hyperlink>
    </w:p>
    <w:p w14:paraId="796FFE27" w14:textId="77777777" w:rsidR="00D375F0" w:rsidRDefault="005526B0" w:rsidP="00B62F04">
      <w:pPr>
        <w:spacing w:after="0" w:line="259" w:lineRule="auto"/>
        <w:ind w:left="0" w:firstLine="0"/>
      </w:pPr>
      <w:r>
        <w:rPr>
          <w:sz w:val="22"/>
        </w:rPr>
        <w:t xml:space="preserve"> </w:t>
      </w:r>
    </w:p>
    <w:p w14:paraId="58761873" w14:textId="77777777" w:rsidR="00D375F0" w:rsidRPr="00B62F04" w:rsidRDefault="005526B0">
      <w:pPr>
        <w:pStyle w:val="Heading1"/>
        <w:ind w:left="-5"/>
        <w:rPr>
          <w:sz w:val="28"/>
          <w:szCs w:val="28"/>
        </w:rPr>
      </w:pPr>
      <w:r w:rsidRPr="00B62F04">
        <w:rPr>
          <w:sz w:val="28"/>
          <w:szCs w:val="28"/>
        </w:rPr>
        <w:t xml:space="preserve">Further information </w:t>
      </w:r>
    </w:p>
    <w:p w14:paraId="4594DE66" w14:textId="77777777" w:rsidR="00D375F0" w:rsidRDefault="005526B0">
      <w:pPr>
        <w:ind w:left="10" w:right="99"/>
      </w:pPr>
      <w:r>
        <w:t>If you would like to discuss anything in this privacy notice, please</w:t>
      </w:r>
      <w:r>
        <w:rPr>
          <w:color w:val="FF0000"/>
        </w:rPr>
        <w:t xml:space="preserve"> </w:t>
      </w:r>
      <w:r>
        <w:t xml:space="preserve">contact: </w:t>
      </w:r>
    </w:p>
    <w:p w14:paraId="7B24DB19" w14:textId="77777777" w:rsidR="00316955" w:rsidRDefault="00316955" w:rsidP="00316955">
      <w:pPr>
        <w:spacing w:after="0" w:line="259" w:lineRule="auto"/>
        <w:ind w:left="0" w:firstLine="0"/>
      </w:pPr>
    </w:p>
    <w:p w14:paraId="36B8DD2E" w14:textId="0D7D18B2" w:rsidR="00D375F0" w:rsidRDefault="00B62F04" w:rsidP="00D50498">
      <w:pPr>
        <w:spacing w:after="260" w:line="259" w:lineRule="auto"/>
        <w:ind w:left="0" w:firstLine="0"/>
      </w:pPr>
      <w:r>
        <w:t>Adelle Pope</w:t>
      </w:r>
      <w:r w:rsidR="005526B0">
        <w:t xml:space="preserve"> – HR Manager – </w:t>
      </w:r>
      <w:hyperlink r:id="rId59" w:history="1">
        <w:r w:rsidRPr="000A0360">
          <w:rPr>
            <w:rStyle w:val="Hyperlink"/>
          </w:rPr>
          <w:t>adelle.pope@plymouthcast.org.uk</w:t>
        </w:r>
      </w:hyperlink>
      <w:r w:rsidR="005526B0">
        <w:t xml:space="preserve"> </w:t>
      </w:r>
    </w:p>
    <w:sectPr w:rsidR="00D375F0" w:rsidSect="00316955">
      <w:footerReference w:type="even" r:id="rId60"/>
      <w:footerReference w:type="default" r:id="rId61"/>
      <w:footerReference w:type="first" r:id="rId62"/>
      <w:pgSz w:w="11906" w:h="16838"/>
      <w:pgMar w:top="567" w:right="1032" w:bottom="1134" w:left="1134" w:header="720" w:footer="71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EFCDE9" w14:textId="77777777" w:rsidR="00592A13" w:rsidRDefault="00592A13">
      <w:pPr>
        <w:spacing w:after="0" w:line="240" w:lineRule="auto"/>
      </w:pPr>
      <w:r>
        <w:separator/>
      </w:r>
    </w:p>
  </w:endnote>
  <w:endnote w:type="continuationSeparator" w:id="0">
    <w:p w14:paraId="4537F871" w14:textId="77777777" w:rsidR="00592A13" w:rsidRDefault="00592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FFA42" w14:textId="77777777" w:rsidR="00D375F0" w:rsidRDefault="005526B0">
    <w:pPr>
      <w:spacing w:after="0" w:line="259" w:lineRule="auto"/>
      <w:ind w:left="0" w:right="101" w:firstLine="0"/>
      <w:jc w:val="right"/>
    </w:pPr>
    <w:r>
      <w:fldChar w:fldCharType="begin"/>
    </w:r>
    <w:r>
      <w:instrText xml:space="preserve"> PAGE   \* MERGEFORMAT </w:instrText>
    </w:r>
    <w:r>
      <w:fldChar w:fldCharType="separate"/>
    </w:r>
    <w:r>
      <w:t>1</w:t>
    </w:r>
    <w:r>
      <w:fldChar w:fldCharType="end"/>
    </w:r>
    <w:r>
      <w:t xml:space="preserve"> </w:t>
    </w:r>
  </w:p>
  <w:p w14:paraId="3D909822" w14:textId="77777777" w:rsidR="00D375F0" w:rsidRDefault="005526B0">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9AED6" w14:textId="74EFED56" w:rsidR="00D375F0" w:rsidRDefault="005526B0">
    <w:pPr>
      <w:spacing w:after="0" w:line="259" w:lineRule="auto"/>
      <w:ind w:left="0" w:right="101" w:firstLine="0"/>
      <w:jc w:val="right"/>
    </w:pPr>
    <w:r>
      <w:fldChar w:fldCharType="begin"/>
    </w:r>
    <w:r>
      <w:instrText xml:space="preserve"> PAGE   \* MERGEFORMAT </w:instrText>
    </w:r>
    <w:r>
      <w:fldChar w:fldCharType="separate"/>
    </w:r>
    <w:r w:rsidR="004E3EE5">
      <w:rPr>
        <w:noProof/>
      </w:rPr>
      <w:t>4</w:t>
    </w:r>
    <w:r>
      <w:fldChar w:fldCharType="end"/>
    </w:r>
    <w:r>
      <w:t xml:space="preserve"> </w:t>
    </w:r>
  </w:p>
  <w:p w14:paraId="3DB51931" w14:textId="77777777" w:rsidR="00D375F0" w:rsidRDefault="005526B0">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3981C" w14:textId="77777777" w:rsidR="00D375F0" w:rsidRDefault="005526B0">
    <w:pPr>
      <w:spacing w:after="0" w:line="259" w:lineRule="auto"/>
      <w:ind w:left="0" w:right="101" w:firstLine="0"/>
      <w:jc w:val="right"/>
    </w:pPr>
    <w:r>
      <w:fldChar w:fldCharType="begin"/>
    </w:r>
    <w:r>
      <w:instrText xml:space="preserve"> PAGE   \* MERGEFORMAT </w:instrText>
    </w:r>
    <w:r>
      <w:fldChar w:fldCharType="separate"/>
    </w:r>
    <w:r>
      <w:t>1</w:t>
    </w:r>
    <w:r>
      <w:fldChar w:fldCharType="end"/>
    </w:r>
    <w:r>
      <w:t xml:space="preserve"> </w:t>
    </w:r>
  </w:p>
  <w:p w14:paraId="455F34CD" w14:textId="77777777" w:rsidR="00D375F0" w:rsidRDefault="005526B0">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7D0E45" w14:textId="77777777" w:rsidR="00592A13" w:rsidRDefault="00592A13">
      <w:pPr>
        <w:spacing w:after="0" w:line="240" w:lineRule="auto"/>
      </w:pPr>
      <w:r>
        <w:separator/>
      </w:r>
    </w:p>
  </w:footnote>
  <w:footnote w:type="continuationSeparator" w:id="0">
    <w:p w14:paraId="005C0E4E" w14:textId="77777777" w:rsidR="00592A13" w:rsidRDefault="00592A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94361"/>
    <w:multiLevelType w:val="hybridMultilevel"/>
    <w:tmpl w:val="5F7A3162"/>
    <w:lvl w:ilvl="0" w:tplc="CD26D490">
      <w:start w:val="1"/>
      <w:numFmt w:val="bullet"/>
      <w:lvlText w:val="•"/>
      <w:lvlJc w:val="left"/>
      <w:pPr>
        <w:ind w:left="7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C6EF8C4">
      <w:start w:val="1"/>
      <w:numFmt w:val="bullet"/>
      <w:lvlText w:val="o"/>
      <w:lvlJc w:val="left"/>
      <w:pPr>
        <w:ind w:left="1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E4CA59C">
      <w:start w:val="1"/>
      <w:numFmt w:val="bullet"/>
      <w:lvlText w:val="▪"/>
      <w:lvlJc w:val="left"/>
      <w:pPr>
        <w:ind w:left="22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CBAB776">
      <w:start w:val="1"/>
      <w:numFmt w:val="bullet"/>
      <w:lvlText w:val="•"/>
      <w:lvlJc w:val="left"/>
      <w:pPr>
        <w:ind w:left="2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D9486B2">
      <w:start w:val="1"/>
      <w:numFmt w:val="bullet"/>
      <w:lvlText w:val="o"/>
      <w:lvlJc w:val="left"/>
      <w:pPr>
        <w:ind w:left="36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D54BFF2">
      <w:start w:val="1"/>
      <w:numFmt w:val="bullet"/>
      <w:lvlText w:val="▪"/>
      <w:lvlJc w:val="left"/>
      <w:pPr>
        <w:ind w:left="43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57AAD8A">
      <w:start w:val="1"/>
      <w:numFmt w:val="bullet"/>
      <w:lvlText w:val="•"/>
      <w:lvlJc w:val="left"/>
      <w:pPr>
        <w:ind w:left="5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4A2194">
      <w:start w:val="1"/>
      <w:numFmt w:val="bullet"/>
      <w:lvlText w:val="o"/>
      <w:lvlJc w:val="left"/>
      <w:pPr>
        <w:ind w:left="58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C4879D6">
      <w:start w:val="1"/>
      <w:numFmt w:val="bullet"/>
      <w:lvlText w:val="▪"/>
      <w:lvlJc w:val="left"/>
      <w:pPr>
        <w:ind w:left="6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44E7741"/>
    <w:multiLevelType w:val="hybridMultilevel"/>
    <w:tmpl w:val="B194F78C"/>
    <w:lvl w:ilvl="0" w:tplc="6D34CA00">
      <w:start w:val="1"/>
      <w:numFmt w:val="bullet"/>
      <w:lvlText w:val="•"/>
      <w:lvlJc w:val="left"/>
      <w:pPr>
        <w:ind w:left="7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6304B1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9FCE29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8840C8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E0ADEB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AF6929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22A8AC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5A2AF7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BDC767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A5955D5"/>
    <w:multiLevelType w:val="hybridMultilevel"/>
    <w:tmpl w:val="46046DDC"/>
    <w:lvl w:ilvl="0" w:tplc="EEF4CD62">
      <w:start w:val="1"/>
      <w:numFmt w:val="bullet"/>
      <w:lvlText w:val="•"/>
      <w:lvlJc w:val="left"/>
      <w:pPr>
        <w:ind w:left="7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CA7A4C">
      <w:start w:val="1"/>
      <w:numFmt w:val="bullet"/>
      <w:lvlText w:val="o"/>
      <w:lvlJc w:val="left"/>
      <w:pPr>
        <w:ind w:left="1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3A20192">
      <w:start w:val="1"/>
      <w:numFmt w:val="bullet"/>
      <w:lvlText w:val="▪"/>
      <w:lvlJc w:val="left"/>
      <w:pPr>
        <w:ind w:left="21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C786136">
      <w:start w:val="1"/>
      <w:numFmt w:val="bullet"/>
      <w:lvlText w:val="•"/>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144F7A">
      <w:start w:val="1"/>
      <w:numFmt w:val="bullet"/>
      <w:lvlText w:val="o"/>
      <w:lvlJc w:val="left"/>
      <w:pPr>
        <w:ind w:left="3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97CCFFA">
      <w:start w:val="1"/>
      <w:numFmt w:val="bullet"/>
      <w:lvlText w:val="▪"/>
      <w:lvlJc w:val="left"/>
      <w:pPr>
        <w:ind w:left="43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3A4CA26">
      <w:start w:val="1"/>
      <w:numFmt w:val="bullet"/>
      <w:lvlText w:val="•"/>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F8A1392">
      <w:start w:val="1"/>
      <w:numFmt w:val="bullet"/>
      <w:lvlText w:val="o"/>
      <w:lvlJc w:val="left"/>
      <w:pPr>
        <w:ind w:left="57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49C260C">
      <w:start w:val="1"/>
      <w:numFmt w:val="bullet"/>
      <w:lvlText w:val="▪"/>
      <w:lvlJc w:val="left"/>
      <w:pPr>
        <w:ind w:left="6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22E19A6"/>
    <w:multiLevelType w:val="hybridMultilevel"/>
    <w:tmpl w:val="4230A942"/>
    <w:lvl w:ilvl="0" w:tplc="FA8C687A">
      <w:start w:val="1"/>
      <w:numFmt w:val="bullet"/>
      <w:lvlText w:val="•"/>
      <w:lvlJc w:val="left"/>
      <w:pPr>
        <w:ind w:left="7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3C8812">
      <w:start w:val="1"/>
      <w:numFmt w:val="bullet"/>
      <w:lvlText w:val="o"/>
      <w:lvlJc w:val="left"/>
      <w:pPr>
        <w:ind w:left="1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8E61B20">
      <w:start w:val="1"/>
      <w:numFmt w:val="bullet"/>
      <w:lvlText w:val="▪"/>
      <w:lvlJc w:val="left"/>
      <w:pPr>
        <w:ind w:left="22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7EE2BB0">
      <w:start w:val="1"/>
      <w:numFmt w:val="bullet"/>
      <w:lvlText w:val="•"/>
      <w:lvlJc w:val="left"/>
      <w:pPr>
        <w:ind w:left="2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6A94EA">
      <w:start w:val="1"/>
      <w:numFmt w:val="bullet"/>
      <w:lvlText w:val="o"/>
      <w:lvlJc w:val="left"/>
      <w:pPr>
        <w:ind w:left="36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2DA9666">
      <w:start w:val="1"/>
      <w:numFmt w:val="bullet"/>
      <w:lvlText w:val="▪"/>
      <w:lvlJc w:val="left"/>
      <w:pPr>
        <w:ind w:left="43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7CCAC88">
      <w:start w:val="1"/>
      <w:numFmt w:val="bullet"/>
      <w:lvlText w:val="•"/>
      <w:lvlJc w:val="left"/>
      <w:pPr>
        <w:ind w:left="5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F496AE">
      <w:start w:val="1"/>
      <w:numFmt w:val="bullet"/>
      <w:lvlText w:val="o"/>
      <w:lvlJc w:val="left"/>
      <w:pPr>
        <w:ind w:left="58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D72FBB0">
      <w:start w:val="1"/>
      <w:numFmt w:val="bullet"/>
      <w:lvlText w:val="▪"/>
      <w:lvlJc w:val="left"/>
      <w:pPr>
        <w:ind w:left="6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239096F"/>
    <w:multiLevelType w:val="hybridMultilevel"/>
    <w:tmpl w:val="18EC9416"/>
    <w:lvl w:ilvl="0" w:tplc="86BC4292">
      <w:start w:val="1"/>
      <w:numFmt w:val="bullet"/>
      <w:lvlText w:val="•"/>
      <w:lvlJc w:val="left"/>
      <w:pPr>
        <w:ind w:left="7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AC8624">
      <w:start w:val="1"/>
      <w:numFmt w:val="bullet"/>
      <w:lvlText w:val="o"/>
      <w:lvlJc w:val="left"/>
      <w:pPr>
        <w:ind w:left="1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FA4319C">
      <w:start w:val="1"/>
      <w:numFmt w:val="bullet"/>
      <w:lvlText w:val="▪"/>
      <w:lvlJc w:val="left"/>
      <w:pPr>
        <w:ind w:left="22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56A4FC0">
      <w:start w:val="1"/>
      <w:numFmt w:val="bullet"/>
      <w:lvlText w:val="•"/>
      <w:lvlJc w:val="left"/>
      <w:pPr>
        <w:ind w:left="2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CAC3CAC">
      <w:start w:val="1"/>
      <w:numFmt w:val="bullet"/>
      <w:lvlText w:val="o"/>
      <w:lvlJc w:val="left"/>
      <w:pPr>
        <w:ind w:left="36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C626442">
      <w:start w:val="1"/>
      <w:numFmt w:val="bullet"/>
      <w:lvlText w:val="▪"/>
      <w:lvlJc w:val="left"/>
      <w:pPr>
        <w:ind w:left="43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C9E1D5C">
      <w:start w:val="1"/>
      <w:numFmt w:val="bullet"/>
      <w:lvlText w:val="•"/>
      <w:lvlJc w:val="left"/>
      <w:pPr>
        <w:ind w:left="5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CE2AB2">
      <w:start w:val="1"/>
      <w:numFmt w:val="bullet"/>
      <w:lvlText w:val="o"/>
      <w:lvlJc w:val="left"/>
      <w:pPr>
        <w:ind w:left="58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C1AB1B8">
      <w:start w:val="1"/>
      <w:numFmt w:val="bullet"/>
      <w:lvlText w:val="▪"/>
      <w:lvlJc w:val="left"/>
      <w:pPr>
        <w:ind w:left="6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5055CE7"/>
    <w:multiLevelType w:val="hybridMultilevel"/>
    <w:tmpl w:val="BE2887CE"/>
    <w:lvl w:ilvl="0" w:tplc="87265F04">
      <w:start w:val="1"/>
      <w:numFmt w:val="bullet"/>
      <w:lvlText w:val="•"/>
      <w:lvlJc w:val="left"/>
      <w:pPr>
        <w:ind w:left="7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D344D1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1F4E9C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2A8BB0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50AEE2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C8EB15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A54CCF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D40141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270CAB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C5A0ECA"/>
    <w:multiLevelType w:val="hybridMultilevel"/>
    <w:tmpl w:val="1244023E"/>
    <w:lvl w:ilvl="0" w:tplc="7E342A6C">
      <w:start w:val="1"/>
      <w:numFmt w:val="bullet"/>
      <w:lvlText w:val="•"/>
      <w:lvlJc w:val="left"/>
      <w:pPr>
        <w:ind w:left="7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BCAAA2A">
      <w:start w:val="1"/>
      <w:numFmt w:val="bullet"/>
      <w:lvlText w:val="o"/>
      <w:lvlJc w:val="left"/>
      <w:pPr>
        <w:ind w:left="1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85EFEDC">
      <w:start w:val="1"/>
      <w:numFmt w:val="bullet"/>
      <w:lvlText w:val="▪"/>
      <w:lvlJc w:val="left"/>
      <w:pPr>
        <w:ind w:left="22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B085AFE">
      <w:start w:val="1"/>
      <w:numFmt w:val="bullet"/>
      <w:lvlText w:val="•"/>
      <w:lvlJc w:val="left"/>
      <w:pPr>
        <w:ind w:left="2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614CA10">
      <w:start w:val="1"/>
      <w:numFmt w:val="bullet"/>
      <w:lvlText w:val="o"/>
      <w:lvlJc w:val="left"/>
      <w:pPr>
        <w:ind w:left="36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070130A">
      <w:start w:val="1"/>
      <w:numFmt w:val="bullet"/>
      <w:lvlText w:val="▪"/>
      <w:lvlJc w:val="left"/>
      <w:pPr>
        <w:ind w:left="43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F52671C">
      <w:start w:val="1"/>
      <w:numFmt w:val="bullet"/>
      <w:lvlText w:val="•"/>
      <w:lvlJc w:val="left"/>
      <w:pPr>
        <w:ind w:left="5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6A0980">
      <w:start w:val="1"/>
      <w:numFmt w:val="bullet"/>
      <w:lvlText w:val="o"/>
      <w:lvlJc w:val="left"/>
      <w:pPr>
        <w:ind w:left="58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2242B86">
      <w:start w:val="1"/>
      <w:numFmt w:val="bullet"/>
      <w:lvlText w:val="▪"/>
      <w:lvlJc w:val="left"/>
      <w:pPr>
        <w:ind w:left="6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3"/>
  </w:num>
  <w:num w:numId="3">
    <w:abstractNumId w:val="1"/>
  </w:num>
  <w:num w:numId="4">
    <w:abstractNumId w:val="6"/>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5F0"/>
    <w:rsid w:val="00020D2D"/>
    <w:rsid w:val="000F0BE4"/>
    <w:rsid w:val="00155278"/>
    <w:rsid w:val="002C2736"/>
    <w:rsid w:val="00316955"/>
    <w:rsid w:val="003E0C2E"/>
    <w:rsid w:val="004E3EE5"/>
    <w:rsid w:val="005526B0"/>
    <w:rsid w:val="00592A13"/>
    <w:rsid w:val="00602AD3"/>
    <w:rsid w:val="006A10A6"/>
    <w:rsid w:val="007A21D5"/>
    <w:rsid w:val="00850EC8"/>
    <w:rsid w:val="008F354E"/>
    <w:rsid w:val="00A92F29"/>
    <w:rsid w:val="00AB6DFF"/>
    <w:rsid w:val="00AD78E2"/>
    <w:rsid w:val="00B62F04"/>
    <w:rsid w:val="00C30E90"/>
    <w:rsid w:val="00C73B96"/>
    <w:rsid w:val="00CB2148"/>
    <w:rsid w:val="00CC7C9A"/>
    <w:rsid w:val="00D375F0"/>
    <w:rsid w:val="00D50498"/>
    <w:rsid w:val="00E84CA4"/>
    <w:rsid w:val="00EB1361"/>
    <w:rsid w:val="00F64B21"/>
    <w:rsid w:val="00F67715"/>
    <w:rsid w:val="00F82E6A"/>
    <w:rsid w:val="00FA43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3020F"/>
  <w15:docId w15:val="{155F8123-4B7C-4F80-96F9-8AEB6DFC6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430"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150" w:line="250" w:lineRule="auto"/>
      <w:ind w:left="10" w:hanging="10"/>
      <w:outlineLvl w:val="0"/>
    </w:pPr>
    <w:rPr>
      <w:rFonts w:ascii="Arial" w:eastAsia="Arial" w:hAnsi="Arial" w:cs="Arial"/>
      <w:b/>
      <w:color w:val="104F75"/>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104F75"/>
      <w:sz w:val="32"/>
    </w:rPr>
  </w:style>
  <w:style w:type="character" w:styleId="Hyperlink">
    <w:name w:val="Hyperlink"/>
    <w:basedOn w:val="DefaultParagraphFont"/>
    <w:uiPriority w:val="99"/>
    <w:unhideWhenUsed/>
    <w:rsid w:val="00B62F04"/>
    <w:rPr>
      <w:color w:val="0563C1" w:themeColor="hyperlink"/>
      <w:u w:val="single"/>
    </w:rPr>
  </w:style>
  <w:style w:type="paragraph" w:styleId="BalloonText">
    <w:name w:val="Balloon Text"/>
    <w:basedOn w:val="Normal"/>
    <w:link w:val="BalloonTextChar"/>
    <w:uiPriority w:val="99"/>
    <w:semiHidden/>
    <w:unhideWhenUsed/>
    <w:rsid w:val="001552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5278"/>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13271">
      <w:bodyDiv w:val="1"/>
      <w:marLeft w:val="0"/>
      <w:marRight w:val="0"/>
      <w:marTop w:val="0"/>
      <w:marBottom w:val="0"/>
      <w:divBdr>
        <w:top w:val="none" w:sz="0" w:space="0" w:color="auto"/>
        <w:left w:val="none" w:sz="0" w:space="0" w:color="auto"/>
        <w:bottom w:val="none" w:sz="0" w:space="0" w:color="auto"/>
        <w:right w:val="none" w:sz="0" w:space="0" w:color="auto"/>
      </w:divBdr>
    </w:div>
    <w:div w:id="116728789">
      <w:bodyDiv w:val="1"/>
      <w:marLeft w:val="0"/>
      <w:marRight w:val="0"/>
      <w:marTop w:val="0"/>
      <w:marBottom w:val="0"/>
      <w:divBdr>
        <w:top w:val="none" w:sz="0" w:space="0" w:color="auto"/>
        <w:left w:val="none" w:sz="0" w:space="0" w:color="auto"/>
        <w:bottom w:val="none" w:sz="0" w:space="0" w:color="auto"/>
        <w:right w:val="none" w:sz="0" w:space="0" w:color="auto"/>
      </w:divBdr>
    </w:div>
    <w:div w:id="13369565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gov.uk/education/data-collection-and-censuses-for-schools" TargetMode="External"/><Relationship Id="rId18" Type="http://schemas.openxmlformats.org/officeDocument/2006/relationships/hyperlink" Target="https://www.gov.uk/education/data-collection-and-censuses-for-schools" TargetMode="External"/><Relationship Id="rId26" Type="http://schemas.openxmlformats.org/officeDocument/2006/relationships/hyperlink" Target="https://www.gov.uk/education/data-collection-and-censuses-for-schools" TargetMode="External"/><Relationship Id="rId39" Type="http://schemas.openxmlformats.org/officeDocument/2006/relationships/hyperlink" Target="https://www.gov.uk/data-protection-how-we-collect-and-share-research-data" TargetMode="External"/><Relationship Id="rId21" Type="http://schemas.openxmlformats.org/officeDocument/2006/relationships/hyperlink" Target="https://www.gov.uk/guidance/nhs-test-and-trace-how-it-works" TargetMode="External"/><Relationship Id="rId34" Type="http://schemas.openxmlformats.org/officeDocument/2006/relationships/hyperlink" Target="https://www.gov.uk/education/data-collection-and-censuses-for-schools" TargetMode="External"/><Relationship Id="rId42" Type="http://schemas.openxmlformats.org/officeDocument/2006/relationships/hyperlink" Target="https://www.gov.uk/data-protection-how-we-collect-and-share-research-data" TargetMode="External"/><Relationship Id="rId47" Type="http://schemas.openxmlformats.org/officeDocument/2006/relationships/hyperlink" Target="https://www.gov.uk/data-protection-how-we-collect-and-share-research-data" TargetMode="External"/><Relationship Id="rId50" Type="http://schemas.openxmlformats.org/officeDocument/2006/relationships/hyperlink" Target="https://www.gov.uk/data-protection-how-we-collect-and-share-research-data" TargetMode="External"/><Relationship Id="rId55" Type="http://schemas.openxmlformats.org/officeDocument/2006/relationships/hyperlink" Target="https://www.gov.uk/contact-dfe"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ov.uk/education/data-collection-and-censuses-for-schools" TargetMode="External"/><Relationship Id="rId20" Type="http://schemas.openxmlformats.org/officeDocument/2006/relationships/hyperlink" Target="https://www.gov.uk/education/data-collection-and-censuses-for-schools" TargetMode="External"/><Relationship Id="rId29" Type="http://schemas.openxmlformats.org/officeDocument/2006/relationships/hyperlink" Target="https://www.gov.uk/education/data-collection-and-censuses-for-schools" TargetMode="External"/><Relationship Id="rId41" Type="http://schemas.openxmlformats.org/officeDocument/2006/relationships/hyperlink" Target="https://www.gov.uk/data-protection-how-we-collect-and-share-research-data" TargetMode="External"/><Relationship Id="rId54" Type="http://schemas.openxmlformats.org/officeDocument/2006/relationships/hyperlink" Target="https://www.gov.uk/contact-dfe" TargetMode="External"/><Relationship Id="rId62"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education/data-collection-and-censuses-for-schools" TargetMode="External"/><Relationship Id="rId24" Type="http://schemas.openxmlformats.org/officeDocument/2006/relationships/hyperlink" Target="https://www.gov.uk/education/data-collection-and-censuses-for-schools" TargetMode="External"/><Relationship Id="rId32" Type="http://schemas.openxmlformats.org/officeDocument/2006/relationships/hyperlink" Target="https://www.gov.uk/education/data-collection-and-censuses-for-schools" TargetMode="External"/><Relationship Id="rId37" Type="http://schemas.openxmlformats.org/officeDocument/2006/relationships/hyperlink" Target="https://www.gov.uk/data-protection-how-we-collect-and-share-research-data" TargetMode="External"/><Relationship Id="rId40" Type="http://schemas.openxmlformats.org/officeDocument/2006/relationships/hyperlink" Target="https://www.gov.uk/data-protection-how-we-collect-and-share-research-data" TargetMode="External"/><Relationship Id="rId45" Type="http://schemas.openxmlformats.org/officeDocument/2006/relationships/hyperlink" Target="https://www.gov.uk/data-protection-how-we-collect-and-share-research-data" TargetMode="External"/><Relationship Id="rId53" Type="http://schemas.openxmlformats.org/officeDocument/2006/relationships/hyperlink" Target="https://www.gov.uk/contact-dfe" TargetMode="External"/><Relationship Id="rId58" Type="http://schemas.openxmlformats.org/officeDocument/2006/relationships/hyperlink" Target="https://ico.org.uk/concerns/" TargetMode="External"/><Relationship Id="rId5" Type="http://schemas.openxmlformats.org/officeDocument/2006/relationships/webSettings" Target="webSettings.xml"/><Relationship Id="rId15" Type="http://schemas.openxmlformats.org/officeDocument/2006/relationships/hyperlink" Target="https://www.gov.uk/education/data-collection-and-censuses-for-schools" TargetMode="External"/><Relationship Id="rId23" Type="http://schemas.openxmlformats.org/officeDocument/2006/relationships/hyperlink" Target="https://www.gov.uk/education/data-collection-and-censuses-for-schools" TargetMode="External"/><Relationship Id="rId28" Type="http://schemas.openxmlformats.org/officeDocument/2006/relationships/hyperlink" Target="https://www.gov.uk/education/data-collection-and-censuses-for-schools" TargetMode="External"/><Relationship Id="rId36" Type="http://schemas.openxmlformats.org/officeDocument/2006/relationships/hyperlink" Target="https://www.gov.uk/data-protection-how-we-collect-and-share-research-data" TargetMode="External"/><Relationship Id="rId49" Type="http://schemas.openxmlformats.org/officeDocument/2006/relationships/hyperlink" Target="https://www.gov.uk/data-protection-how-we-collect-and-share-research-data" TargetMode="External"/><Relationship Id="rId57" Type="http://schemas.openxmlformats.org/officeDocument/2006/relationships/hyperlink" Target="https://ico.org.uk/concerns/" TargetMode="External"/><Relationship Id="rId61" Type="http://schemas.openxmlformats.org/officeDocument/2006/relationships/footer" Target="footer2.xml"/><Relationship Id="rId10" Type="http://schemas.openxmlformats.org/officeDocument/2006/relationships/hyperlink" Target="https://www.gov.uk/education/data-collection-and-censuses-for-schools" TargetMode="External"/><Relationship Id="rId19" Type="http://schemas.openxmlformats.org/officeDocument/2006/relationships/hyperlink" Target="https://www.gov.uk/education/data-collection-and-censuses-for-schools" TargetMode="External"/><Relationship Id="rId31" Type="http://schemas.openxmlformats.org/officeDocument/2006/relationships/hyperlink" Target="https://www.gov.uk/education/data-collection-and-censuses-for-schools" TargetMode="External"/><Relationship Id="rId44" Type="http://schemas.openxmlformats.org/officeDocument/2006/relationships/hyperlink" Target="https://www.gov.uk/data-protection-how-we-collect-and-share-research-data" TargetMode="External"/><Relationship Id="rId52" Type="http://schemas.openxmlformats.org/officeDocument/2006/relationships/hyperlink" Target="https://www.gov.uk/data-protection-how-we-collect-and-share-research-data"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education/data-collection-and-censuses-for-schools" TargetMode="External"/><Relationship Id="rId14" Type="http://schemas.openxmlformats.org/officeDocument/2006/relationships/hyperlink" Target="https://www.gov.uk/education/data-collection-and-censuses-for-schools" TargetMode="External"/><Relationship Id="rId22" Type="http://schemas.openxmlformats.org/officeDocument/2006/relationships/hyperlink" Target="https://contact-tracing.phe.gov.uk/help/privacy-notice" TargetMode="External"/><Relationship Id="rId27" Type="http://schemas.openxmlformats.org/officeDocument/2006/relationships/hyperlink" Target="https://www.gov.uk/education/data-collection-and-censuses-for-schools" TargetMode="External"/><Relationship Id="rId30" Type="http://schemas.openxmlformats.org/officeDocument/2006/relationships/hyperlink" Target="https://www.gov.uk/education/data-collection-and-censuses-for-schools" TargetMode="External"/><Relationship Id="rId35" Type="http://schemas.openxmlformats.org/officeDocument/2006/relationships/hyperlink" Target="https://www.gov.uk/data-protection-how-we-collect-and-share-research-data" TargetMode="External"/><Relationship Id="rId43" Type="http://schemas.openxmlformats.org/officeDocument/2006/relationships/hyperlink" Target="https://www.gov.uk/data-protection-how-we-collect-and-share-research-data" TargetMode="External"/><Relationship Id="rId48" Type="http://schemas.openxmlformats.org/officeDocument/2006/relationships/hyperlink" Target="https://www.gov.uk/data-protection-how-we-collect-and-share-research-data" TargetMode="External"/><Relationship Id="rId56" Type="http://schemas.openxmlformats.org/officeDocument/2006/relationships/hyperlink" Target="https://www.gov.uk/contact-dfe" TargetMode="External"/><Relationship Id="rId64" Type="http://schemas.openxmlformats.org/officeDocument/2006/relationships/theme" Target="theme/theme1.xml"/><Relationship Id="rId8" Type="http://schemas.openxmlformats.org/officeDocument/2006/relationships/image" Target="media/image1.jpg"/><Relationship Id="rId51" Type="http://schemas.openxmlformats.org/officeDocument/2006/relationships/hyperlink" Target="https://www.gov.uk/data-protection-how-we-collect-and-share-research-data" TargetMode="External"/><Relationship Id="rId3" Type="http://schemas.openxmlformats.org/officeDocument/2006/relationships/styles" Target="styles.xml"/><Relationship Id="rId12" Type="http://schemas.openxmlformats.org/officeDocument/2006/relationships/hyperlink" Target="https://www.gov.uk/education/data-collection-and-censuses-for-schools" TargetMode="External"/><Relationship Id="rId17" Type="http://schemas.openxmlformats.org/officeDocument/2006/relationships/hyperlink" Target="https://www.gov.uk/education/data-collection-and-censuses-for-schools" TargetMode="External"/><Relationship Id="rId25" Type="http://schemas.openxmlformats.org/officeDocument/2006/relationships/hyperlink" Target="https://www.gov.uk/education/data-collection-and-censuses-for-schools" TargetMode="External"/><Relationship Id="rId33" Type="http://schemas.openxmlformats.org/officeDocument/2006/relationships/hyperlink" Target="https://www.gov.uk/education/data-collection-and-censuses-for-schools" TargetMode="External"/><Relationship Id="rId38" Type="http://schemas.openxmlformats.org/officeDocument/2006/relationships/hyperlink" Target="https://www.gov.uk/data-protection-how-we-collect-and-share-research-data" TargetMode="External"/><Relationship Id="rId46" Type="http://schemas.openxmlformats.org/officeDocument/2006/relationships/hyperlink" Target="https://www.gov.uk/data-protection-how-we-collect-and-share-research-data" TargetMode="External"/><Relationship Id="rId59" Type="http://schemas.openxmlformats.org/officeDocument/2006/relationships/hyperlink" Target="mailto:adelle.pope@plymouthcas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4E56E-4FB4-4CB8-AA1F-8C028857A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1940</Words>
  <Characters>11063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Butlin</dc:creator>
  <cp:keywords/>
  <cp:lastModifiedBy>headteacher</cp:lastModifiedBy>
  <cp:revision>2</cp:revision>
  <dcterms:created xsi:type="dcterms:W3CDTF">2020-06-05T10:15:00Z</dcterms:created>
  <dcterms:modified xsi:type="dcterms:W3CDTF">2020-06-05T10:15:00Z</dcterms:modified>
</cp:coreProperties>
</file>